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EDD" w:rsidRPr="00731B7B" w:rsidRDefault="00FD6EDD" w:rsidP="00731B7B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246.05pt;width:6pt;height:7.9pt;z-index:251649536;mso-wrap-distance-left:5pt;mso-wrap-distance-right:5pt;mso-position-horizontal-relative:margin" filled="f" stroked="f">
            <v:textbox style="mso-fit-shape-to-text:t" inset="0,0,0,0">
              <w:txbxContent>
                <w:p w:rsidR="00FD6EDD" w:rsidRDefault="00FD6EDD">
                  <w:pPr>
                    <w:pStyle w:val="Bodytext3"/>
                    <w:shd w:val="clear" w:color="auto" w:fill="auto"/>
                    <w:spacing w:line="100" w:lineRule="exact"/>
                  </w:pPr>
                  <w:r>
                    <w:rPr>
                      <w:rStyle w:val="Bodytext3Exact1"/>
                    </w:rPr>
                    <w:t>&gt;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9.75pt;margin-top:0;width:45pt;height:30pt;z-index:-251665920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67.9pt;margin-top:96.7pt;width:170.15pt;height:9.15pt;z-index:251652608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4"/>
                    <w:shd w:val="clear" w:color="auto" w:fill="auto"/>
                    <w:spacing w:line="120" w:lineRule="exact"/>
                  </w:pPr>
                  <w:r w:rsidRPr="00731B7B">
                    <w:t>Triorail GmbH &amp; Co. KG &gt; SonnenstraGe 16 a &gt; 85304 llmmunster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1in;margin-top:208.6pt;width:256.55pt;height:28pt;z-index:251654656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3" w:line="220" w:lineRule="exact"/>
                    <w:ind w:firstLine="24"/>
                  </w:pPr>
                  <w:r w:rsidRPr="00731B7B">
                    <w:t>Manufacturer or</w:t>
                  </w:r>
                </w:p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tabs>
                      <w:tab w:val="right" w:pos="3480"/>
                      <w:tab w:val="right" w:pos="4685"/>
                      <w:tab w:val="right" w:pos="5102"/>
                    </w:tabs>
                    <w:spacing w:after="0" w:line="220" w:lineRule="exact"/>
                    <w:ind w:firstLine="24"/>
                  </w:pPr>
                  <w:r w:rsidRPr="00731B7B">
                    <w:t>Authorised representative:</w:t>
                  </w:r>
                  <w:r w:rsidRPr="00731B7B">
                    <w:tab/>
                  </w:r>
                  <w:r w:rsidRPr="00731B7B">
                    <w:rPr>
                      <w:rStyle w:val="Bodytext2BoldExact"/>
                    </w:rPr>
                    <w:t>Triorail</w:t>
                  </w:r>
                  <w:r w:rsidRPr="00731B7B">
                    <w:rPr>
                      <w:rStyle w:val="Bodytext2BoldExact"/>
                    </w:rPr>
                    <w:tab/>
                    <w:t>GmbH&amp;Co</w:t>
                  </w:r>
                  <w:r w:rsidRPr="00731B7B">
                    <w:rPr>
                      <w:rStyle w:val="Bodytext2BoldExact"/>
                    </w:rPr>
                    <w:tab/>
                    <w:t>KG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71.75pt;margin-top:236.7pt;width:42.5pt;height:13.9pt;z-index:251655680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220" w:lineRule="exact"/>
                    <w:ind w:firstLine="29"/>
                    <w:jc w:val="left"/>
                  </w:pPr>
                  <w:r w:rsidRPr="00731B7B">
                    <w:t>Address: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71.3pt;margin-top:265.5pt;width:326.65pt;height:124.25pt;z-index:251657728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557" w:lineRule="exact"/>
                    <w:ind w:firstLine="32"/>
                    <w:jc w:val="left"/>
                  </w:pPr>
                  <w:r w:rsidRPr="00731B7B">
                    <w:t>We declare under our sole responsibility that the product</w:t>
                  </w:r>
                </w:p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spacing w:line="557" w:lineRule="exact"/>
                    <w:ind w:left="280"/>
                    <w:jc w:val="center"/>
                  </w:pPr>
                  <w:bookmarkStart w:id="0" w:name="bookmark4"/>
                  <w:r w:rsidRPr="00731B7B">
                    <w:t>Cellular Terminal TR:S75, TTS-S75 and TM-S75</w:t>
                  </w:r>
                  <w:bookmarkEnd w:id="0"/>
                </w:p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557" w:lineRule="exact"/>
                    <w:ind w:firstLine="32"/>
                    <w:jc w:val="left"/>
                  </w:pPr>
                  <w:r w:rsidRPr="00731B7B">
                    <w:t>Is in compliance with the essential requirements of §3of the R&amp;TTED.</w:t>
                  </w:r>
                </w:p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3" w:line="220" w:lineRule="exact"/>
                    <w:ind w:firstLine="32"/>
                    <w:jc w:val="left"/>
                  </w:pPr>
                  <w:r w:rsidRPr="00731B7B">
                    <w:t>- Health and safety requirements pursuant to §3(l)a:</w:t>
                  </w:r>
                </w:p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220" w:lineRule="exact"/>
                    <w:ind w:firstLine="139"/>
                    <w:jc w:val="left"/>
                  </w:pPr>
                  <w:r w:rsidRPr="00731B7B">
                    <w:t>Applied Standard(s) or other means of providing conformity: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104.9pt;margin-top:389.35pt;width:59.05pt;height:14.15pt;z-index:251658752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spacing w:line="220" w:lineRule="exact"/>
                    <w:ind w:firstLine="29"/>
                    <w:jc w:val="left"/>
                  </w:pPr>
                  <w:bookmarkStart w:id="1" w:name="bookmark5"/>
                  <w:r w:rsidRPr="00731B7B">
                    <w:t>EN60950-1: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205.7pt;margin-top:389.1pt;width:24.95pt;height:13.9pt;z-index:251659776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Heading42"/>
                    <w:keepNext/>
                    <w:keepLines/>
                    <w:shd w:val="clear" w:color="auto" w:fill="auto"/>
                    <w:spacing w:line="220" w:lineRule="exact"/>
                  </w:pPr>
                  <w:bookmarkStart w:id="2" w:name="bookmark6"/>
                  <w:r w:rsidRPr="00731B7B">
                    <w:t>2001</w:t>
                  </w:r>
                  <w:bookmarkEnd w:id="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70.8pt;margin-top:414.75pt;width:320.9pt;height:98.15pt;z-index:251660800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63"/>
                    </w:tabs>
                    <w:spacing w:after="0" w:line="269" w:lineRule="exact"/>
                    <w:ind w:firstLine="34"/>
                  </w:pPr>
                  <w:r w:rsidRPr="00731B7B">
                    <w:t>Protection requirements concerning EMC §3(l)b:</w:t>
                  </w:r>
                </w:p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269" w:lineRule="exact"/>
                    <w:ind w:left="160" w:firstLine="8"/>
                    <w:jc w:val="left"/>
                  </w:pPr>
                  <w:r w:rsidRPr="00731B7B">
                    <w:t>Applied Standard(s) or other means of providing conformity:</w:t>
                  </w:r>
                </w:p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spacing w:after="240" w:line="269" w:lineRule="exact"/>
                    <w:ind w:left="700" w:firstLine="6"/>
                    <w:jc w:val="left"/>
                  </w:pPr>
                  <w:bookmarkStart w:id="3" w:name="bookmark7"/>
                  <w:r w:rsidRPr="00731B7B">
                    <w:t>EN301 489-7 V1.2.1: 8/2002</w:t>
                  </w:r>
                  <w:bookmarkEnd w:id="3"/>
                </w:p>
                <w:p w:rsidR="00FD6EDD" w:rsidRPr="00731B7B" w:rsidRDefault="00FD6EDD" w:rsidP="00731B7B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58"/>
                    </w:tabs>
                    <w:spacing w:after="0" w:line="269" w:lineRule="exact"/>
                    <w:ind w:left="160"/>
                    <w:jc w:val="left"/>
                  </w:pPr>
                  <w:r w:rsidRPr="00731B7B">
                    <w:t>Measures for the efficient use of the radio frequency spectrum §3(2) Applied Standards or other means of providing conformity:</w:t>
                  </w:r>
                </w:p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spacing w:line="269" w:lineRule="exact"/>
                    <w:ind w:left="700" w:firstLine="6"/>
                    <w:jc w:val="left"/>
                  </w:pPr>
                  <w:bookmarkStart w:id="4" w:name="bookmark8"/>
                  <w:r w:rsidRPr="00731B7B">
                    <w:t>R&amp;TTE EN 301 419-7 V.5.0.2</w:t>
                  </w:r>
                  <w:bookmarkEnd w:id="4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278.65pt;margin-top:556.3pt;width:164.15pt;height:66pt;z-index:251661824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jc w:val="center"/>
                    <w:rPr>
                      <w:sz w:val="2"/>
                      <w:szCs w:val="2"/>
                    </w:rPr>
                  </w:pPr>
                  <w:r w:rsidRPr="00731B7B">
                    <w:pict>
                      <v:shape id="_x0000_i1026" type="#_x0000_t75" style="width:164.25pt;height:66pt">
                        <v:imagedata r:id="rId8" r:href="rId9"/>
                      </v:shape>
                    </w:pict>
                  </w:r>
                </w:p>
                <w:p w:rsidR="00FD6EDD" w:rsidRPr="00731B7B" w:rsidRDefault="00FD6EDD" w:rsidP="00731B7B">
                  <w:pPr>
                    <w:pStyle w:val="Picturecaption2"/>
                    <w:shd w:val="clear" w:color="auto" w:fill="auto"/>
                    <w:spacing w:line="220" w:lineRule="exact"/>
                    <w:ind w:firstLine="0"/>
                  </w:pPr>
                  <w:r w:rsidRPr="00731B7B">
                    <w:t>Ludwig Hofmann</w:t>
                  </w:r>
                </w:p>
                <w:p w:rsidR="00FD6EDD" w:rsidRPr="00731B7B" w:rsidRDefault="00FD6EDD" w:rsidP="00731B7B">
                  <w:pPr>
                    <w:pStyle w:val="Picturecaption"/>
                    <w:shd w:val="clear" w:color="auto" w:fill="auto"/>
                    <w:ind w:firstLine="0"/>
                  </w:pPr>
                  <w:r w:rsidRPr="00731B7B">
                    <w:t>Manufacturere/ Authorized representaive name and signature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70.1pt;margin-top:624.8pt;width:128.65pt;height:13.9pt;z-index:251662848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2"/>
                    <w:shd w:val="clear" w:color="auto" w:fill="auto"/>
                    <w:spacing w:after="0" w:line="220" w:lineRule="exact"/>
                    <w:ind w:firstLine="24"/>
                    <w:jc w:val="left"/>
                  </w:pPr>
                  <w:r w:rsidRPr="00731B7B">
                    <w:t>Ilmmünster 2.October 2006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77.05pt;margin-top:651.2pt;width:88.55pt;height:12.65pt;z-index:251663872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5"/>
                    <w:shd w:val="clear" w:color="auto" w:fill="auto"/>
                    <w:spacing w:line="190" w:lineRule="exact"/>
                  </w:pPr>
                  <w:r w:rsidRPr="00731B7B">
                    <w:t>place and date of issue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530.65pt;margin-top:148.1pt;width:11.5pt;height:587.5pt;z-index:251665920;mso-wrap-distance-left:5pt;mso-wrap-distance-right:5pt;mso-position-horizontal-relative:margin" filled="f" stroked="f">
            <v:textbox style="layout-flow:vertical;mso-layout-flow-alt:bottom-to-top" inset="0,0,0,0">
              <w:txbxContent>
                <w:p w:rsidR="00FD6EDD" w:rsidRPr="00731B7B" w:rsidRDefault="00FD6EDD" w:rsidP="00731B7B">
                  <w:pPr>
                    <w:pStyle w:val="Bodytext7"/>
                    <w:shd w:val="clear" w:color="auto" w:fill="auto"/>
                    <w:spacing w:line="160" w:lineRule="exact"/>
                  </w:pPr>
                  <w:r w:rsidRPr="00731B7B">
                    <w:t xml:space="preserve">Triorail GmbH &amp; Co. KG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r w:rsidRPr="00731B7B">
                    <w:t xml:space="preserve">SonnenstraGe 16 a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r w:rsidRPr="00731B7B">
                    <w:t xml:space="preserve">85304 llmmunster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r w:rsidRPr="00731B7B">
                    <w:t xml:space="preserve">T:++49(0)8441/4 07 38 24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r w:rsidRPr="00731B7B">
                    <w:t xml:space="preserve">F:++49(0)8441/4 98 02 27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hyperlink r:id="rId10" w:history="1">
                    <w:r w:rsidRPr="00731B7B">
                      <w:t>info@triorail.com</w:t>
                    </w:r>
                  </w:hyperlink>
                  <w:r w:rsidRPr="00731B7B">
                    <w:t xml:space="preserve"> </w:t>
                  </w:r>
                  <w:r w:rsidRPr="00731B7B">
                    <w:rPr>
                      <w:rStyle w:val="Bodytext7Exact1"/>
                    </w:rPr>
                    <w:t xml:space="preserve">&gt; </w:t>
                  </w:r>
                  <w:hyperlink r:id="rId11" w:history="1">
                    <w:r w:rsidRPr="00731B7B">
                      <w:t>www.triorail.com</w:t>
                    </w:r>
                  </w:hyperlink>
                </w:p>
              </w:txbxContent>
            </v:textbox>
            <w10:wrap anchorx="margin"/>
          </v:shape>
        </w:pict>
      </w:r>
    </w:p>
    <w:p w:rsidR="00FD6EDD" w:rsidRPr="00731B7B" w:rsidRDefault="00FD6EDD" w:rsidP="00731B7B">
      <w:pPr>
        <w:spacing w:line="360" w:lineRule="exact"/>
      </w:pPr>
      <w:r>
        <w:rPr>
          <w:noProof/>
          <w:lang w:val="hu-HU" w:eastAsia="hu-HU"/>
        </w:rPr>
        <w:pict>
          <v:shape id="_x0000_s1039" type="#_x0000_t202" style="position:absolute;margin-left:67.9pt;margin-top:9.2pt;width:104.05pt;height:58pt;z-index:251651584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Heading1"/>
                    <w:keepNext/>
                    <w:keepLines/>
                    <w:shd w:val="clear" w:color="auto" w:fill="auto"/>
                    <w:spacing w:line="580" w:lineRule="exact"/>
                    <w:rPr>
                      <w:w w:val="100"/>
                    </w:rPr>
                  </w:pPr>
                  <w:bookmarkStart w:id="5" w:name="bookmark0"/>
                  <w:r w:rsidRPr="00731B7B">
                    <w:rPr>
                      <w:rStyle w:val="Heading1Exact1"/>
                      <w:b/>
                      <w:bCs/>
                      <w:w w:val="100"/>
                    </w:rPr>
                    <w:t>triorail</w:t>
                  </w:r>
                  <w:bookmarkEnd w:id="5"/>
                </w:p>
              </w:txbxContent>
            </v:textbox>
            <w10:wrap anchorx="margin"/>
          </v:shape>
        </w:pict>
      </w: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  <w:r>
        <w:rPr>
          <w:noProof/>
          <w:lang w:val="hu-HU" w:eastAsia="hu-HU"/>
        </w:rPr>
        <w:pict>
          <v:shape id="_x0000_s1040" type="#_x0000_t202" style="position:absolute;margin-left:145.2pt;margin-top:6.8pt;width:325.4pt;height:64.45pt;z-index:251653632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Heading2"/>
                    <w:keepNext/>
                    <w:keepLines/>
                    <w:shd w:val="clear" w:color="auto" w:fill="auto"/>
                    <w:spacing w:after="9" w:line="460" w:lineRule="exact"/>
                    <w:rPr>
                      <w:rStyle w:val="Heading2Exact1"/>
                      <w:b/>
                      <w:bCs/>
                    </w:rPr>
                  </w:pPr>
                  <w:bookmarkStart w:id="6" w:name="bookmark1"/>
                  <w:r w:rsidRPr="00731B7B">
                    <w:rPr>
                      <w:rStyle w:val="Heading2Exact1"/>
                      <w:b/>
                      <w:bCs/>
                    </w:rPr>
                    <w:t>Declaration of Conformity</w:t>
                  </w:r>
                  <w:bookmarkEnd w:id="6"/>
                </w:p>
                <w:p w:rsidR="00FD6EDD" w:rsidRPr="00731B7B" w:rsidRDefault="00FD6EDD" w:rsidP="00731B7B">
                  <w:pPr>
                    <w:pStyle w:val="Heading3"/>
                    <w:keepNext/>
                    <w:keepLines/>
                    <w:shd w:val="clear" w:color="auto" w:fill="auto"/>
                    <w:spacing w:before="0" w:line="360" w:lineRule="exact"/>
                  </w:pPr>
                  <w:bookmarkStart w:id="7" w:name="bookmark2"/>
                  <w:r w:rsidRPr="00731B7B">
                    <w:rPr>
                      <w:rStyle w:val="Heading3Exact1"/>
                      <w:b/>
                      <w:bCs/>
                    </w:rPr>
                    <w:t>Directive 99/5/EC (R&amp;TTED)</w:t>
                  </w:r>
                  <w:bookmarkEnd w:id="7"/>
                </w:p>
              </w:txbxContent>
            </v:textbox>
            <w10:wrap anchorx="margin"/>
          </v:shape>
        </w:pict>
      </w: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  <w:r>
        <w:rPr>
          <w:noProof/>
          <w:lang w:val="hu-HU" w:eastAsia="hu-HU"/>
        </w:rPr>
        <w:pict>
          <v:shape id="_x0000_s1041" type="#_x0000_t202" style="position:absolute;margin-left:206.65pt;margin-top:-.25pt;width:128.2pt;height:28.3pt;z-index:251656704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ind w:firstLine="29"/>
                  </w:pPr>
                  <w:bookmarkStart w:id="8" w:name="bookmark3"/>
                  <w:r w:rsidRPr="00731B7B">
                    <w:t xml:space="preserve">SonnenstraGe 16 a </w:t>
                  </w:r>
                </w:p>
                <w:p w:rsidR="00FD6EDD" w:rsidRPr="00731B7B" w:rsidRDefault="00FD6EDD" w:rsidP="00731B7B">
                  <w:pPr>
                    <w:pStyle w:val="Heading4"/>
                    <w:keepNext/>
                    <w:keepLines/>
                    <w:shd w:val="clear" w:color="auto" w:fill="auto"/>
                    <w:ind w:firstLine="29"/>
                  </w:pPr>
                  <w:r w:rsidRPr="00731B7B">
                    <w:t>85304 Ilmmünster</w:t>
                  </w:r>
                  <w:bookmarkEnd w:id="8"/>
                </w:p>
              </w:txbxContent>
            </v:textbox>
            <w10:wrap anchorx="margin"/>
          </v:shape>
        </w:pict>
      </w: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360" w:lineRule="exact"/>
      </w:pPr>
    </w:p>
    <w:p w:rsidR="00FD6EDD" w:rsidRPr="00731B7B" w:rsidRDefault="00FD6EDD" w:rsidP="00731B7B">
      <w:pPr>
        <w:spacing w:line="688" w:lineRule="exact"/>
      </w:pPr>
      <w:r>
        <w:rPr>
          <w:noProof/>
          <w:lang w:val="hu-HU" w:eastAsia="hu-HU"/>
        </w:rPr>
        <w:pict>
          <v:shape id="_x0000_s1042" type="#_x0000_t202" style="position:absolute;margin-left:27.15pt;margin-top:8.75pt;width:492.7pt;height:30.8pt;z-index:251664896;mso-wrap-distance-left:5pt;mso-wrap-distance-right:5pt;mso-position-horizontal-relative:margin" filled="f" stroked="f">
            <v:textbox style="mso-fit-shape-to-text:t" inset="0,0,0,0">
              <w:txbxContent>
                <w:p w:rsidR="00FD6EDD" w:rsidRPr="00731B7B" w:rsidRDefault="00FD6EDD" w:rsidP="00731B7B">
                  <w:pPr>
                    <w:pStyle w:val="Bodytext6"/>
                    <w:shd w:val="clear" w:color="auto" w:fill="auto"/>
                  </w:pPr>
                  <w:r w:rsidRPr="00731B7B">
                    <w:t>Geschaftsfiihrer: Jurgen &amp; Ludwig Hofmann</w:t>
                  </w:r>
                </w:p>
                <w:p w:rsidR="00FD6EDD" w:rsidRPr="00731B7B" w:rsidRDefault="00FD6EDD" w:rsidP="00731B7B">
                  <w:pPr>
                    <w:pStyle w:val="Bodytext6"/>
                    <w:shd w:val="clear" w:color="auto" w:fill="auto"/>
                  </w:pPr>
                  <w:r w:rsidRPr="00731B7B">
                    <w:t xml:space="preserve">Bankverbindung: Raiffeisenbank Ingolstadt/Pfaffenhofen &gt; Kto-Nr. 1907360 &gt; BLZ 721 608 18 &gt; Bank BIC: GENODEF1INP &gt; IBAN: DE28 7216 0818 0001 9073 60 </w:t>
                  </w:r>
                </w:p>
                <w:p w:rsidR="00FD6EDD" w:rsidRPr="00731B7B" w:rsidRDefault="00FD6EDD" w:rsidP="00731B7B">
                  <w:pPr>
                    <w:pStyle w:val="Bodytext6"/>
                    <w:shd w:val="clear" w:color="auto" w:fill="auto"/>
                  </w:pPr>
                  <w:r w:rsidRPr="00731B7B">
                    <w:t>Geschaftsfiihrung und personliche Haftung Triodata GmbH Ingolstadt HRB 3094 &gt; VAT Nr.: DE226936798</w:t>
                  </w:r>
                </w:p>
              </w:txbxContent>
            </v:textbox>
            <w10:wrap anchorx="margin"/>
          </v:shape>
        </w:pict>
      </w:r>
    </w:p>
    <w:p w:rsidR="00FD6EDD" w:rsidRPr="00731B7B" w:rsidRDefault="00FD6EDD" w:rsidP="00731B7B">
      <w:pPr>
        <w:rPr>
          <w:sz w:val="2"/>
          <w:szCs w:val="2"/>
        </w:rPr>
      </w:pPr>
    </w:p>
    <w:sectPr w:rsidR="00FD6EDD" w:rsidRPr="00731B7B" w:rsidSect="0070143E">
      <w:type w:val="continuous"/>
      <w:pgSz w:w="11900" w:h="16840"/>
      <w:pgMar w:top="1233" w:right="794" w:bottom="820" w:left="263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EDD" w:rsidRDefault="00FD6EDD" w:rsidP="0070143E">
      <w:r>
        <w:separator/>
      </w:r>
    </w:p>
  </w:endnote>
  <w:endnote w:type="continuationSeparator" w:id="0">
    <w:p w:rsidR="00FD6EDD" w:rsidRDefault="00FD6EDD" w:rsidP="00701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EDD" w:rsidRDefault="00FD6EDD"/>
  </w:footnote>
  <w:footnote w:type="continuationSeparator" w:id="0">
    <w:p w:rsidR="00FD6EDD" w:rsidRDefault="00FD6ED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B5DE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43E"/>
    <w:rsid w:val="00166257"/>
    <w:rsid w:val="001B37B0"/>
    <w:rsid w:val="004959C3"/>
    <w:rsid w:val="00533191"/>
    <w:rsid w:val="0070143E"/>
    <w:rsid w:val="00731B7B"/>
    <w:rsid w:val="0077225E"/>
    <w:rsid w:val="00883638"/>
    <w:rsid w:val="00E108AB"/>
    <w:rsid w:val="00FD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43E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link w:val="Bodytext3"/>
    <w:uiPriority w:val="99"/>
    <w:locked/>
    <w:rsid w:val="0070143E"/>
    <w:rPr>
      <w:sz w:val="10"/>
      <w:szCs w:val="10"/>
      <w:u w:val="none"/>
    </w:rPr>
  </w:style>
  <w:style w:type="character" w:customStyle="1" w:styleId="Bodytext3Exact1">
    <w:name w:val="Body text (3) Exact1"/>
    <w:basedOn w:val="Bodytext3Exact"/>
    <w:uiPriority w:val="99"/>
    <w:rsid w:val="0070143E"/>
    <w:rPr>
      <w:rFonts w:ascii="Times New Roman" w:hAnsi="Times New Roman" w:cs="Times New Roman"/>
      <w:color w:val="1B83C0"/>
      <w:spacing w:val="0"/>
      <w:w w:val="100"/>
      <w:position w:val="0"/>
      <w:lang w:val="en-US" w:eastAsia="en-US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70143E"/>
    <w:rPr>
      <w:b/>
      <w:bCs/>
      <w:spacing w:val="0"/>
      <w:w w:val="70"/>
      <w:sz w:val="58"/>
      <w:szCs w:val="58"/>
      <w:u w:val="none"/>
    </w:rPr>
  </w:style>
  <w:style w:type="character" w:customStyle="1" w:styleId="Heading1Exact1">
    <w:name w:val="Heading #1 Exact1"/>
    <w:basedOn w:val="Heading1Exact"/>
    <w:uiPriority w:val="99"/>
    <w:rsid w:val="0070143E"/>
    <w:rPr>
      <w:rFonts w:ascii="Times New Roman" w:hAnsi="Times New Roman" w:cs="Times New Roman"/>
      <w:color w:val="0E2942"/>
      <w:position w:val="0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70143E"/>
    <w:rPr>
      <w:sz w:val="12"/>
      <w:szCs w:val="12"/>
      <w:u w:val="none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70143E"/>
    <w:rPr>
      <w:b/>
      <w:bCs/>
      <w:spacing w:val="0"/>
      <w:sz w:val="46"/>
      <w:szCs w:val="46"/>
      <w:u w:val="none"/>
    </w:rPr>
  </w:style>
  <w:style w:type="character" w:customStyle="1" w:styleId="Heading2Exact1">
    <w:name w:val="Heading #2 Exact1"/>
    <w:basedOn w:val="Heading2Exact"/>
    <w:uiPriority w:val="99"/>
    <w:rsid w:val="0070143E"/>
    <w:rPr>
      <w:rFonts w:ascii="Times New Roman" w:hAnsi="Times New Roman" w:cs="Times New Roman"/>
      <w:color w:val="1759B3"/>
      <w:w w:val="100"/>
      <w:position w:val="0"/>
      <w:u w:val="single"/>
      <w:lang w:val="en-US" w:eastAsia="en-US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70143E"/>
    <w:rPr>
      <w:b/>
      <w:bCs/>
      <w:sz w:val="36"/>
      <w:szCs w:val="36"/>
      <w:u w:val="none"/>
    </w:rPr>
  </w:style>
  <w:style w:type="character" w:customStyle="1" w:styleId="Heading3Exact1">
    <w:name w:val="Heading #3 Exact1"/>
    <w:basedOn w:val="Heading3Exact"/>
    <w:uiPriority w:val="99"/>
    <w:rsid w:val="0070143E"/>
    <w:rPr>
      <w:rFonts w:ascii="Times New Roman" w:hAnsi="Times New Roman" w:cs="Times New Roman"/>
      <w:color w:val="1759B3"/>
      <w:spacing w:val="0"/>
      <w:w w:val="100"/>
      <w:position w:val="0"/>
      <w:u w:val="single"/>
      <w:lang w:val="en-US" w:eastAsia="en-US"/>
    </w:rPr>
  </w:style>
  <w:style w:type="character" w:customStyle="1" w:styleId="Bodytext2Exact">
    <w:name w:val="Body text (2) Exact"/>
    <w:basedOn w:val="DefaultParagraphFont"/>
    <w:link w:val="Bodytext2"/>
    <w:uiPriority w:val="99"/>
    <w:locked/>
    <w:rsid w:val="0070143E"/>
    <w:rPr>
      <w:sz w:val="22"/>
      <w:szCs w:val="22"/>
      <w:u w:val="none"/>
    </w:rPr>
  </w:style>
  <w:style w:type="character" w:customStyle="1" w:styleId="Bodytext2BoldExact">
    <w:name w:val="Body text (2) + Bold Exact"/>
    <w:basedOn w:val="Bodytext2Exact"/>
    <w:uiPriority w:val="99"/>
    <w:rsid w:val="0070143E"/>
    <w:rPr>
      <w:rFonts w:ascii="Times New Roman" w:hAnsi="Times New Roman" w:cs="Times New Roman"/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70143E"/>
    <w:rPr>
      <w:b/>
      <w:bCs/>
      <w:sz w:val="22"/>
      <w:szCs w:val="22"/>
      <w:u w:val="none"/>
    </w:rPr>
  </w:style>
  <w:style w:type="character" w:customStyle="1" w:styleId="Heading42Exact">
    <w:name w:val="Heading #4 (2) Exact"/>
    <w:basedOn w:val="DefaultParagraphFont"/>
    <w:link w:val="Heading42"/>
    <w:uiPriority w:val="99"/>
    <w:locked/>
    <w:rsid w:val="0070143E"/>
    <w:rPr>
      <w:b/>
      <w:bCs/>
      <w:sz w:val="22"/>
      <w:szCs w:val="22"/>
      <w:u w:val="none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70143E"/>
    <w:rPr>
      <w:sz w:val="22"/>
      <w:szCs w:val="22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70143E"/>
    <w:rPr>
      <w:sz w:val="19"/>
      <w:szCs w:val="19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70143E"/>
    <w:rPr>
      <w:sz w:val="19"/>
      <w:szCs w:val="19"/>
      <w:u w:val="none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70143E"/>
    <w:rPr>
      <w:sz w:val="14"/>
      <w:szCs w:val="14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70143E"/>
    <w:rPr>
      <w:sz w:val="16"/>
      <w:szCs w:val="16"/>
      <w:u w:val="none"/>
    </w:rPr>
  </w:style>
  <w:style w:type="character" w:customStyle="1" w:styleId="Bodytext7Exact1">
    <w:name w:val="Body text (7) Exact1"/>
    <w:basedOn w:val="Bodytext7Exact"/>
    <w:uiPriority w:val="99"/>
    <w:rsid w:val="0070143E"/>
    <w:rPr>
      <w:rFonts w:ascii="Times New Roman" w:hAnsi="Times New Roman" w:cs="Times New Roman"/>
      <w:color w:val="1B83C0"/>
      <w:spacing w:val="0"/>
      <w:w w:val="100"/>
      <w:position w:val="0"/>
      <w:lang w:val="en-US" w:eastAsia="en-US"/>
    </w:rPr>
  </w:style>
  <w:style w:type="paragraph" w:customStyle="1" w:styleId="Bodytext3">
    <w:name w:val="Body text (3)"/>
    <w:basedOn w:val="Normal"/>
    <w:link w:val="Bodytext3Exact"/>
    <w:uiPriority w:val="99"/>
    <w:rsid w:val="0070143E"/>
    <w:pPr>
      <w:shd w:val="clear" w:color="auto" w:fill="FFFFFF"/>
      <w:spacing w:line="240" w:lineRule="atLeast"/>
      <w:ind w:firstLine="24"/>
    </w:pPr>
    <w:rPr>
      <w:sz w:val="10"/>
      <w:szCs w:val="10"/>
    </w:rPr>
  </w:style>
  <w:style w:type="paragraph" w:customStyle="1" w:styleId="Heading1">
    <w:name w:val="Heading #1"/>
    <w:basedOn w:val="Normal"/>
    <w:link w:val="Heading1Exact"/>
    <w:uiPriority w:val="99"/>
    <w:rsid w:val="0070143E"/>
    <w:pPr>
      <w:shd w:val="clear" w:color="auto" w:fill="FFFFFF"/>
      <w:spacing w:line="240" w:lineRule="atLeast"/>
      <w:ind w:firstLine="34"/>
      <w:outlineLvl w:val="0"/>
    </w:pPr>
    <w:rPr>
      <w:b/>
      <w:bCs/>
      <w:w w:val="70"/>
      <w:sz w:val="58"/>
      <w:szCs w:val="58"/>
    </w:rPr>
  </w:style>
  <w:style w:type="paragraph" w:customStyle="1" w:styleId="Bodytext4">
    <w:name w:val="Body text (4)"/>
    <w:basedOn w:val="Normal"/>
    <w:link w:val="Bodytext4Exact"/>
    <w:uiPriority w:val="99"/>
    <w:rsid w:val="0070143E"/>
    <w:pPr>
      <w:shd w:val="clear" w:color="auto" w:fill="FFFFFF"/>
      <w:spacing w:line="240" w:lineRule="atLeast"/>
      <w:ind w:firstLine="29"/>
    </w:pPr>
    <w:rPr>
      <w:sz w:val="12"/>
      <w:szCs w:val="12"/>
    </w:rPr>
  </w:style>
  <w:style w:type="paragraph" w:customStyle="1" w:styleId="Heading2">
    <w:name w:val="Heading #2"/>
    <w:basedOn w:val="Normal"/>
    <w:link w:val="Heading2Exact"/>
    <w:uiPriority w:val="99"/>
    <w:rsid w:val="0070143E"/>
    <w:pPr>
      <w:shd w:val="clear" w:color="auto" w:fill="FFFFFF"/>
      <w:spacing w:after="120" w:line="240" w:lineRule="atLeast"/>
      <w:ind w:firstLine="106"/>
      <w:outlineLvl w:val="1"/>
    </w:pPr>
    <w:rPr>
      <w:b/>
      <w:bCs/>
      <w:sz w:val="46"/>
      <w:szCs w:val="46"/>
    </w:rPr>
  </w:style>
  <w:style w:type="paragraph" w:customStyle="1" w:styleId="Heading3">
    <w:name w:val="Heading #3"/>
    <w:basedOn w:val="Normal"/>
    <w:link w:val="Heading3Exact"/>
    <w:uiPriority w:val="99"/>
    <w:rsid w:val="0070143E"/>
    <w:pPr>
      <w:shd w:val="clear" w:color="auto" w:fill="FFFFFF"/>
      <w:spacing w:before="120" w:line="240" w:lineRule="atLeast"/>
      <w:ind w:firstLine="106"/>
      <w:outlineLvl w:val="2"/>
    </w:pPr>
    <w:rPr>
      <w:b/>
      <w:bCs/>
      <w:sz w:val="36"/>
      <w:szCs w:val="36"/>
    </w:rPr>
  </w:style>
  <w:style w:type="paragraph" w:customStyle="1" w:styleId="Bodytext2">
    <w:name w:val="Body text (2)"/>
    <w:basedOn w:val="Normal"/>
    <w:link w:val="Bodytext2Exact"/>
    <w:uiPriority w:val="99"/>
    <w:rsid w:val="0070143E"/>
    <w:pPr>
      <w:shd w:val="clear" w:color="auto" w:fill="FFFFFF"/>
      <w:spacing w:after="60" w:line="240" w:lineRule="atLeast"/>
      <w:ind w:hanging="126"/>
      <w:jc w:val="both"/>
    </w:pPr>
    <w:rPr>
      <w:sz w:val="22"/>
      <w:szCs w:val="22"/>
    </w:rPr>
  </w:style>
  <w:style w:type="paragraph" w:customStyle="1" w:styleId="Heading4">
    <w:name w:val="Heading #4"/>
    <w:basedOn w:val="Normal"/>
    <w:link w:val="Heading4Exact"/>
    <w:uiPriority w:val="99"/>
    <w:rsid w:val="0070143E"/>
    <w:pPr>
      <w:shd w:val="clear" w:color="auto" w:fill="FFFFFF"/>
      <w:spacing w:line="283" w:lineRule="exact"/>
      <w:jc w:val="both"/>
      <w:outlineLvl w:val="3"/>
    </w:pPr>
    <w:rPr>
      <w:b/>
      <w:bCs/>
      <w:sz w:val="22"/>
      <w:szCs w:val="22"/>
    </w:rPr>
  </w:style>
  <w:style w:type="paragraph" w:customStyle="1" w:styleId="Heading42">
    <w:name w:val="Heading #4 (2)"/>
    <w:basedOn w:val="Normal"/>
    <w:link w:val="Heading42Exact"/>
    <w:uiPriority w:val="99"/>
    <w:rsid w:val="0070143E"/>
    <w:pPr>
      <w:shd w:val="clear" w:color="auto" w:fill="FFFFFF"/>
      <w:spacing w:line="240" w:lineRule="atLeast"/>
      <w:ind w:firstLine="29"/>
      <w:outlineLvl w:val="3"/>
    </w:pPr>
    <w:rPr>
      <w:b/>
      <w:bCs/>
      <w:sz w:val="22"/>
      <w:szCs w:val="22"/>
    </w:rPr>
  </w:style>
  <w:style w:type="paragraph" w:customStyle="1" w:styleId="Picturecaption2">
    <w:name w:val="Picture caption (2)"/>
    <w:basedOn w:val="Normal"/>
    <w:link w:val="Picturecaption2Exact"/>
    <w:uiPriority w:val="99"/>
    <w:rsid w:val="0070143E"/>
    <w:pPr>
      <w:shd w:val="clear" w:color="auto" w:fill="FFFFFF"/>
      <w:spacing w:line="240" w:lineRule="atLeast"/>
      <w:ind w:firstLine="29"/>
    </w:pPr>
    <w:rPr>
      <w:sz w:val="22"/>
      <w:szCs w:val="22"/>
    </w:rPr>
  </w:style>
  <w:style w:type="paragraph" w:customStyle="1" w:styleId="Picturecaption">
    <w:name w:val="Picture caption"/>
    <w:basedOn w:val="Normal"/>
    <w:link w:val="PicturecaptionExact"/>
    <w:uiPriority w:val="99"/>
    <w:rsid w:val="0070143E"/>
    <w:pPr>
      <w:shd w:val="clear" w:color="auto" w:fill="FFFFFF"/>
      <w:spacing w:line="230" w:lineRule="exact"/>
      <w:ind w:hanging="211"/>
    </w:pPr>
    <w:rPr>
      <w:sz w:val="19"/>
      <w:szCs w:val="19"/>
    </w:rPr>
  </w:style>
  <w:style w:type="paragraph" w:customStyle="1" w:styleId="Bodytext5">
    <w:name w:val="Body text (5)"/>
    <w:basedOn w:val="Normal"/>
    <w:link w:val="Bodytext5Exact"/>
    <w:uiPriority w:val="99"/>
    <w:rsid w:val="0070143E"/>
    <w:pPr>
      <w:shd w:val="clear" w:color="auto" w:fill="FFFFFF"/>
      <w:spacing w:line="240" w:lineRule="atLeast"/>
      <w:ind w:firstLine="29"/>
    </w:pPr>
    <w:rPr>
      <w:sz w:val="19"/>
      <w:szCs w:val="19"/>
    </w:rPr>
  </w:style>
  <w:style w:type="paragraph" w:customStyle="1" w:styleId="Bodytext6">
    <w:name w:val="Body text (6)"/>
    <w:basedOn w:val="Normal"/>
    <w:link w:val="Bodytext6Exact"/>
    <w:uiPriority w:val="99"/>
    <w:rsid w:val="0070143E"/>
    <w:pPr>
      <w:shd w:val="clear" w:color="auto" w:fill="FFFFFF"/>
      <w:spacing w:line="154" w:lineRule="exact"/>
      <w:ind w:firstLine="26"/>
      <w:jc w:val="both"/>
    </w:pPr>
    <w:rPr>
      <w:sz w:val="14"/>
      <w:szCs w:val="14"/>
    </w:rPr>
  </w:style>
  <w:style w:type="paragraph" w:customStyle="1" w:styleId="Bodytext7">
    <w:name w:val="Body text (7)"/>
    <w:basedOn w:val="Normal"/>
    <w:link w:val="Bodytext7Exact"/>
    <w:uiPriority w:val="99"/>
    <w:rsid w:val="0070143E"/>
    <w:pPr>
      <w:shd w:val="clear" w:color="auto" w:fill="FFFFFF"/>
      <w:spacing w:line="240" w:lineRule="atLeast"/>
      <w:ind w:firstLine="29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731B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83C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31B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183C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ior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nfo@trior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</Words>
  <Characters>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Triorail TTS-S75</dc:title>
  <dc:subject/>
  <dc:creator>scab</dc:creator>
  <cp:keywords/>
  <dc:description/>
  <cp:lastModifiedBy>scab</cp:lastModifiedBy>
  <cp:revision>3</cp:revision>
  <dcterms:created xsi:type="dcterms:W3CDTF">2015-04-07T13:47:00Z</dcterms:created>
  <dcterms:modified xsi:type="dcterms:W3CDTF">2015-04-07T15:14:00Z</dcterms:modified>
</cp:coreProperties>
</file>