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17F" w:rsidRPr="009C3619" w:rsidRDefault="0026417F" w:rsidP="009C3619">
      <w:pPr>
        <w:pStyle w:val="Heading10"/>
        <w:keepNext/>
        <w:keepLines/>
        <w:shd w:val="clear" w:color="auto" w:fill="auto"/>
        <w:spacing w:before="0" w:after="467" w:line="360" w:lineRule="exact"/>
        <w:ind w:right="220"/>
        <w:rPr>
          <w:spacing w:val="0"/>
        </w:rPr>
      </w:pPr>
      <w:bookmarkStart w:id="0" w:name="bookmark0"/>
    </w:p>
    <w:p w:rsidR="0026417F" w:rsidRPr="009C3619" w:rsidRDefault="0026417F" w:rsidP="009C3619">
      <w:pPr>
        <w:pStyle w:val="Heading10"/>
        <w:keepNext/>
        <w:keepLines/>
        <w:shd w:val="clear" w:color="auto" w:fill="auto"/>
        <w:spacing w:before="0" w:after="467" w:line="360" w:lineRule="exact"/>
        <w:ind w:right="220"/>
        <w:rPr>
          <w:spacing w:val="0"/>
        </w:rPr>
      </w:pPr>
      <w:r w:rsidRPr="009C3619">
        <w:rPr>
          <w:spacing w:val="0"/>
        </w:rPr>
        <w:t>VERIFICATION OF COMPLIANCE</w:t>
      </w:r>
      <w:bookmarkEnd w:id="0"/>
    </w:p>
    <w:p w:rsidR="0026417F" w:rsidRPr="009C3619" w:rsidRDefault="0026417F" w:rsidP="009C3619">
      <w:pPr>
        <w:pStyle w:val="Bodytext40"/>
        <w:shd w:val="clear" w:color="auto" w:fill="auto"/>
        <w:spacing w:before="0" w:after="378"/>
        <w:ind w:firstLine="0"/>
      </w:pPr>
      <w:r w:rsidRPr="009C3619">
        <w:t>This Verification of Compliance is hereby issued to the product designated below.</w:t>
      </w:r>
    </w:p>
    <w:tbl>
      <w:tblPr>
        <w:tblW w:w="0" w:type="auto"/>
        <w:tblInd w:w="-106" w:type="dxa"/>
        <w:tblLook w:val="01E0"/>
      </w:tblPr>
      <w:tblGrid>
        <w:gridCol w:w="2642"/>
        <w:gridCol w:w="5616"/>
      </w:tblGrid>
      <w:tr w:rsidR="0026417F" w:rsidRPr="009C3619">
        <w:tc>
          <w:tcPr>
            <w:tcW w:w="2642" w:type="dxa"/>
          </w:tcPr>
          <w:p w:rsidR="0026417F" w:rsidRPr="009C3619" w:rsidRDefault="0026417F" w:rsidP="009C3619">
            <w:pPr>
              <w:pStyle w:val="Bodytext20"/>
              <w:shd w:val="clear" w:color="auto" w:fill="auto"/>
              <w:spacing w:before="0" w:after="118" w:line="220" w:lineRule="exact"/>
              <w:ind w:firstLine="30"/>
              <w:jc w:val="left"/>
            </w:pPr>
            <w:r w:rsidRPr="009C3619">
              <w:rPr>
                <w:rStyle w:val="Bodytext2Exact"/>
              </w:rPr>
              <w:t>Product</w:t>
            </w:r>
          </w:p>
          <w:p w:rsidR="0026417F" w:rsidRPr="009C3619" w:rsidRDefault="0026417F" w:rsidP="009C3619">
            <w:pPr>
              <w:pStyle w:val="Bodytext20"/>
              <w:shd w:val="clear" w:color="auto" w:fill="auto"/>
              <w:spacing w:before="0" w:after="363" w:line="220" w:lineRule="exact"/>
              <w:ind w:firstLine="30"/>
              <w:jc w:val="left"/>
            </w:pPr>
            <w:r w:rsidRPr="009C3619">
              <w:rPr>
                <w:rStyle w:val="Bodytext2Exact"/>
              </w:rPr>
              <w:t>Model</w:t>
            </w:r>
          </w:p>
          <w:p w:rsidR="0026417F" w:rsidRPr="009C3619" w:rsidRDefault="0026417F" w:rsidP="009C3619">
            <w:pPr>
              <w:pStyle w:val="Bodytext20"/>
              <w:shd w:val="clear" w:color="auto" w:fill="auto"/>
              <w:spacing w:before="0" w:after="0" w:line="220" w:lineRule="exact"/>
              <w:ind w:firstLine="30"/>
              <w:jc w:val="left"/>
            </w:pPr>
            <w:r w:rsidRPr="009C3619">
              <w:rPr>
                <w:rStyle w:val="Bodytext2Exact"/>
              </w:rPr>
              <w:t>Trade name</w:t>
            </w:r>
          </w:p>
          <w:p w:rsidR="0026417F" w:rsidRPr="009C3619" w:rsidRDefault="0026417F" w:rsidP="009C3619">
            <w:pPr>
              <w:pStyle w:val="Bodytext40"/>
              <w:shd w:val="clear" w:color="auto" w:fill="auto"/>
              <w:spacing w:before="0" w:after="378"/>
              <w:ind w:firstLine="0"/>
            </w:pPr>
          </w:p>
        </w:tc>
        <w:tc>
          <w:tcPr>
            <w:tcW w:w="5616" w:type="dxa"/>
          </w:tcPr>
          <w:p w:rsidR="0026417F" w:rsidRPr="009C3619" w:rsidRDefault="0026417F" w:rsidP="009C3619">
            <w:pPr>
              <w:pStyle w:val="Bodytext20"/>
              <w:shd w:val="clear" w:color="auto" w:fill="auto"/>
              <w:spacing w:before="0" w:after="71" w:line="220" w:lineRule="exact"/>
              <w:ind w:firstLine="39"/>
            </w:pPr>
            <w:r w:rsidRPr="009C3619">
              <w:t>Computer</w:t>
            </w:r>
          </w:p>
          <w:p w:rsidR="0026417F" w:rsidRPr="009C3619" w:rsidRDefault="0026417F" w:rsidP="009C3619">
            <w:pPr>
              <w:pStyle w:val="Bodytext20"/>
              <w:shd w:val="clear" w:color="auto" w:fill="auto"/>
              <w:spacing w:before="0" w:after="103" w:line="274" w:lineRule="exact"/>
              <w:ind w:firstLine="39"/>
              <w:jc w:val="left"/>
            </w:pPr>
            <w:r w:rsidRPr="009C3619">
              <w:t>PPG-4151W; PPC-4151XXXXXXXXXXXXXXXX (where "X" may be any alphanumeric character, or blank)</w:t>
            </w:r>
          </w:p>
          <w:p w:rsidR="0026417F" w:rsidRPr="009C3619" w:rsidRDefault="0026417F" w:rsidP="009C3619">
            <w:pPr>
              <w:pStyle w:val="Bodytext40"/>
              <w:shd w:val="clear" w:color="auto" w:fill="auto"/>
              <w:spacing w:before="0" w:after="378"/>
              <w:ind w:firstLine="0"/>
            </w:pPr>
            <w:r w:rsidRPr="009C3619">
              <w:t>ADVANTECH</w:t>
            </w:r>
          </w:p>
        </w:tc>
      </w:tr>
    </w:tbl>
    <w:p w:rsidR="0026417F" w:rsidRPr="009C3619" w:rsidRDefault="0026417F" w:rsidP="009C3619">
      <w:pPr>
        <w:pStyle w:val="Bodytext20"/>
        <w:shd w:val="clear" w:color="auto" w:fill="auto"/>
        <w:spacing w:before="0" w:after="88" w:line="220" w:lineRule="exact"/>
        <w:ind w:firstLine="39"/>
      </w:pPr>
    </w:p>
    <w:p w:rsidR="0026417F" w:rsidRPr="009C3619" w:rsidRDefault="0026417F" w:rsidP="009C3619">
      <w:pPr>
        <w:pStyle w:val="Bodytext20"/>
        <w:shd w:val="clear" w:color="auto" w:fill="auto"/>
        <w:tabs>
          <w:tab w:val="right" w:pos="3404"/>
          <w:tab w:val="center" w:pos="3634"/>
          <w:tab w:val="right" w:pos="4225"/>
        </w:tabs>
        <w:spacing w:before="0" w:after="0" w:line="264" w:lineRule="exact"/>
        <w:ind w:firstLine="39"/>
      </w:pPr>
      <w:r w:rsidRPr="009C3619">
        <w:t>Applicant</w:t>
      </w:r>
      <w:r w:rsidRPr="009C3619">
        <w:tab/>
        <w:t>Advantech</w:t>
      </w:r>
      <w:r w:rsidRPr="009C3619">
        <w:tab/>
        <w:t>Co.</w:t>
      </w:r>
      <w:r w:rsidRPr="009C3619">
        <w:tab/>
        <w:t>Ltd.</w:t>
      </w:r>
    </w:p>
    <w:p w:rsidR="0026417F" w:rsidRPr="009C3619" w:rsidRDefault="0026417F" w:rsidP="009C3619">
      <w:pPr>
        <w:pStyle w:val="Bodytext20"/>
        <w:shd w:val="clear" w:color="auto" w:fill="auto"/>
        <w:spacing w:before="0" w:after="95" w:line="264" w:lineRule="exact"/>
        <w:ind w:left="2420"/>
        <w:jc w:val="left"/>
      </w:pPr>
      <w:r w:rsidRPr="009C3619">
        <w:t>No. 1, Alley 20, Lane 26, Rueiguang Road, Neihu District, Taipei 114, Taiwan, R.O.C.</w:t>
      </w:r>
    </w:p>
    <w:p w:rsidR="0026417F" w:rsidRPr="009C3619" w:rsidRDefault="0026417F" w:rsidP="009C3619">
      <w:pPr>
        <w:pStyle w:val="Bodytext20"/>
        <w:shd w:val="clear" w:color="auto" w:fill="auto"/>
        <w:tabs>
          <w:tab w:val="left" w:pos="2353"/>
        </w:tabs>
        <w:spacing w:before="0" w:after="0" w:line="220" w:lineRule="exact"/>
        <w:ind w:firstLine="39"/>
      </w:pPr>
      <w:r w:rsidRPr="009C3619">
        <w:t xml:space="preserve">Applicable Standard(s) </w:t>
      </w:r>
      <w:r w:rsidRPr="009C3619">
        <w:tab/>
        <w:t>FCC 47 CFRPART 15 SUBPART B (Class B),</w:t>
      </w:r>
    </w:p>
    <w:p w:rsidR="0026417F" w:rsidRPr="009C3619" w:rsidRDefault="0026417F" w:rsidP="009C3619">
      <w:pPr>
        <w:pStyle w:val="Bodytext20"/>
        <w:shd w:val="clear" w:color="auto" w:fill="auto"/>
        <w:spacing w:before="0" w:after="118" w:line="220" w:lineRule="exact"/>
        <w:ind w:left="2420"/>
        <w:jc w:val="left"/>
      </w:pPr>
      <w:r w:rsidRPr="009C3619">
        <w:t>ICES-003 Issue 5: 2012</w:t>
      </w:r>
    </w:p>
    <w:p w:rsidR="0026417F" w:rsidRPr="009C3619" w:rsidRDefault="0026417F" w:rsidP="009C3619">
      <w:pPr>
        <w:pStyle w:val="Bodytext20"/>
        <w:shd w:val="clear" w:color="auto" w:fill="auto"/>
        <w:tabs>
          <w:tab w:val="left" w:pos="2370"/>
        </w:tabs>
        <w:spacing w:before="0" w:after="119" w:line="220" w:lineRule="exact"/>
        <w:ind w:firstLine="39"/>
      </w:pPr>
      <w:r w:rsidRPr="009C3619">
        <w:t>Report No.</w:t>
      </w:r>
      <w:r w:rsidRPr="009C3619">
        <w:tab/>
        <w:t>T140312L07-D</w:t>
      </w:r>
    </w:p>
    <w:p w:rsidR="0026417F" w:rsidRPr="009C3619" w:rsidRDefault="0026417F" w:rsidP="009C3619">
      <w:pPr>
        <w:pStyle w:val="Bodytext20"/>
        <w:shd w:val="clear" w:color="auto" w:fill="auto"/>
        <w:tabs>
          <w:tab w:val="left" w:pos="2370"/>
        </w:tabs>
        <w:spacing w:before="0" w:after="0" w:line="226" w:lineRule="exact"/>
        <w:ind w:firstLine="39"/>
      </w:pPr>
      <w:r w:rsidRPr="009C3619">
        <w:t>Test Laboratory</w:t>
      </w:r>
      <w:r w:rsidRPr="009C3619">
        <w:tab/>
        <w:t>Compliance Certification Services Inc.</w:t>
      </w:r>
    </w:p>
    <w:p w:rsidR="0026417F" w:rsidRPr="009C3619" w:rsidRDefault="0026417F" w:rsidP="009C3619">
      <w:pPr>
        <w:pStyle w:val="Bodytext50"/>
        <w:shd w:val="clear" w:color="auto" w:fill="auto"/>
        <w:ind w:left="2420"/>
      </w:pPr>
      <w:r w:rsidRPr="009C3619">
        <w:t>No.81-1, Lane 210, Bade 2nd Rd., Lujliu Township, Taoyuan County 33841,Taiwan, R.O.C.</w:t>
      </w:r>
    </w:p>
    <w:p w:rsidR="0026417F" w:rsidRPr="009C3619" w:rsidRDefault="0026417F" w:rsidP="009C3619">
      <w:pPr>
        <w:pStyle w:val="Bodytext50"/>
        <w:shd w:val="clear" w:color="auto" w:fill="auto"/>
        <w:spacing w:after="351"/>
        <w:ind w:left="2420"/>
      </w:pPr>
      <w:r w:rsidRPr="009C3619">
        <w:t>Tel: +886-3-3240332/ Fax: +886-3-3245235</w:t>
      </w:r>
    </w:p>
    <w:p w:rsidR="0026417F" w:rsidRPr="009C3619" w:rsidRDefault="0026417F" w:rsidP="009C3619">
      <w:pPr>
        <w:pStyle w:val="Bodytext40"/>
        <w:shd w:val="clear" w:color="auto" w:fill="auto"/>
        <w:spacing w:before="0" w:after="60" w:line="312" w:lineRule="exact"/>
      </w:pPr>
      <w:r>
        <w:rPr>
          <w:noProof/>
          <w:lang w:val="hu-HU"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5pt;margin-top:76.1pt;width:245pt;height:65pt;z-index:-251658240;mso-wrap-distance-left:5pt;mso-wrap-distance-right:5pt;mso-position-horizontal-relative:margin">
            <v:imagedata r:id="rId6" o:title=""/>
            <w10:wrap type="topAndBottom" anchorx="margin"/>
          </v:shape>
        </w:pict>
      </w:r>
      <w:r w:rsidRPr="009C3619">
        <w:t>This device has been tested and found to comply with the stated standard(s), which is(are) required by the Federal Communications Commission. The test results are indicated in the test report and are applicable only to the tested sample identified in the report.</w:t>
      </w:r>
    </w:p>
    <w:p w:rsidR="0026417F" w:rsidRPr="009C3619" w:rsidRDefault="0026417F" w:rsidP="009C3619">
      <w:pPr>
        <w:pStyle w:val="Heading20"/>
        <w:keepNext/>
        <w:keepLines/>
        <w:shd w:val="clear" w:color="auto" w:fill="auto"/>
        <w:spacing w:before="0" w:after="1642"/>
        <w:ind w:right="2440"/>
      </w:pPr>
      <w:r>
        <w:rPr>
          <w:noProof/>
          <w:lang w:val="hu-HU" w:eastAsia="hu-HU"/>
        </w:rPr>
        <w:pict>
          <v:shape id="_x0000_s1027" type="#_x0000_t75" style="position:absolute;left:0;text-align:left;margin-left:73.9pt;margin-top:74.4pt;width:58pt;height:51pt;z-index:-251657216;mso-wrap-distance-left:5pt;mso-wrap-distance-right:6.25pt;mso-position-horizontal-relative:margin">
            <v:imagedata r:id="rId7" o:title=""/>
            <w10:wrap type="square" side="right" anchorx="margin"/>
          </v:shape>
        </w:pict>
      </w:r>
      <w:bookmarkStart w:id="1" w:name="bookmark1"/>
      <w:r w:rsidRPr="009C3619">
        <w:t>Bill Cheng / Section Manager of Linkou Laboratory Date: April 1, 2014</w:t>
      </w:r>
      <w:bookmarkEnd w:id="1"/>
    </w:p>
    <w:p w:rsidR="0026417F" w:rsidRPr="009C3619" w:rsidRDefault="0026417F" w:rsidP="009C3619">
      <w:pPr>
        <w:pStyle w:val="Bodytext60"/>
        <w:shd w:val="clear" w:color="auto" w:fill="auto"/>
        <w:spacing w:before="0" w:line="210" w:lineRule="exact"/>
      </w:pPr>
      <w:r w:rsidRPr="009C3619">
        <w:t>Compliance Certification Services Inc.</w:t>
      </w:r>
    </w:p>
    <w:sectPr w:rsidR="0026417F" w:rsidRPr="009C3619" w:rsidSect="00A54EDE">
      <w:headerReference w:type="default" r:id="rId8"/>
      <w:footerReference w:type="default" r:id="rId9"/>
      <w:pgSz w:w="11900" w:h="16840"/>
      <w:pgMar w:top="1464" w:right="2013" w:bottom="1349" w:left="1769" w:header="0" w:footer="3"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17F" w:rsidRDefault="0026417F" w:rsidP="00A54EDE">
      <w:r>
        <w:separator/>
      </w:r>
    </w:p>
  </w:endnote>
  <w:endnote w:type="continuationSeparator" w:id="0">
    <w:p w:rsidR="0026417F" w:rsidRDefault="0026417F" w:rsidP="00A54E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17F" w:rsidRDefault="002641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17F" w:rsidRDefault="0026417F"/>
  </w:footnote>
  <w:footnote w:type="continuationSeparator" w:id="0">
    <w:p w:rsidR="0026417F" w:rsidRDefault="0026417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17F" w:rsidRDefault="0026417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rawingGridHorizontalSpacing w:val="181"/>
  <w:drawingGridVerticalSpacing w:val="181"/>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4EDE"/>
    <w:rsid w:val="00173CF2"/>
    <w:rsid w:val="0026417F"/>
    <w:rsid w:val="00547790"/>
    <w:rsid w:val="00584567"/>
    <w:rsid w:val="008421CE"/>
    <w:rsid w:val="00872C6C"/>
    <w:rsid w:val="008F13EA"/>
    <w:rsid w:val="009C3619"/>
    <w:rsid w:val="00A54EDE"/>
    <w:rsid w:val="00E27071"/>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EDE"/>
    <w:pPr>
      <w:widowControl w:val="0"/>
    </w:pPr>
    <w:rPr>
      <w:color w:val="000000"/>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Exact">
    <w:name w:val="Body text (2) Exact"/>
    <w:basedOn w:val="DefaultParagraphFont"/>
    <w:uiPriority w:val="99"/>
    <w:rsid w:val="00A54EDE"/>
    <w:rPr>
      <w:sz w:val="22"/>
      <w:szCs w:val="22"/>
      <w:u w:val="none"/>
    </w:rPr>
  </w:style>
  <w:style w:type="character" w:customStyle="1" w:styleId="Bodytext3">
    <w:name w:val="Body text (3)_"/>
    <w:basedOn w:val="DefaultParagraphFont"/>
    <w:link w:val="Bodytext30"/>
    <w:uiPriority w:val="99"/>
    <w:locked/>
    <w:rsid w:val="00A54EDE"/>
    <w:rPr>
      <w:i/>
      <w:iCs/>
      <w:sz w:val="260"/>
      <w:szCs w:val="260"/>
      <w:u w:val="none"/>
    </w:rPr>
  </w:style>
  <w:style w:type="character" w:customStyle="1" w:styleId="Heading1">
    <w:name w:val="Heading #1_"/>
    <w:basedOn w:val="DefaultParagraphFont"/>
    <w:link w:val="Heading10"/>
    <w:uiPriority w:val="99"/>
    <w:locked/>
    <w:rsid w:val="00A54EDE"/>
    <w:rPr>
      <w:b/>
      <w:bCs/>
      <w:i/>
      <w:iCs/>
      <w:spacing w:val="-10"/>
      <w:sz w:val="36"/>
      <w:szCs w:val="36"/>
      <w:u w:val="none"/>
    </w:rPr>
  </w:style>
  <w:style w:type="character" w:customStyle="1" w:styleId="Bodytext4">
    <w:name w:val="Body text (4)_"/>
    <w:basedOn w:val="DefaultParagraphFont"/>
    <w:link w:val="Bodytext40"/>
    <w:uiPriority w:val="99"/>
    <w:locked/>
    <w:rsid w:val="00A54EDE"/>
    <w:rPr>
      <w:b/>
      <w:bCs/>
      <w:u w:val="none"/>
    </w:rPr>
  </w:style>
  <w:style w:type="character" w:customStyle="1" w:styleId="Bodytext2">
    <w:name w:val="Body text (2)_"/>
    <w:basedOn w:val="DefaultParagraphFont"/>
    <w:link w:val="Bodytext20"/>
    <w:uiPriority w:val="99"/>
    <w:locked/>
    <w:rsid w:val="00A54EDE"/>
    <w:rPr>
      <w:sz w:val="22"/>
      <w:szCs w:val="22"/>
      <w:u w:val="none"/>
    </w:rPr>
  </w:style>
  <w:style w:type="character" w:customStyle="1" w:styleId="Bodytext2Bold">
    <w:name w:val="Body text (2) + Bold"/>
    <w:aliases w:val="Spacing 2 pt,Scaling 40%"/>
    <w:basedOn w:val="Bodytext2"/>
    <w:uiPriority w:val="99"/>
    <w:rsid w:val="00A54EDE"/>
    <w:rPr>
      <w:rFonts w:ascii="Times New Roman" w:hAnsi="Times New Roman" w:cs="Times New Roman"/>
      <w:b/>
      <w:bCs/>
      <w:color w:val="000000"/>
      <w:spacing w:val="50"/>
      <w:w w:val="40"/>
      <w:position w:val="0"/>
      <w:lang w:val="en-US" w:eastAsia="en-US"/>
    </w:rPr>
  </w:style>
  <w:style w:type="character" w:customStyle="1" w:styleId="Bodytext5">
    <w:name w:val="Body text (5)_"/>
    <w:basedOn w:val="DefaultParagraphFont"/>
    <w:link w:val="Bodytext50"/>
    <w:uiPriority w:val="99"/>
    <w:locked/>
    <w:rsid w:val="00A54EDE"/>
    <w:rPr>
      <w:sz w:val="18"/>
      <w:szCs w:val="18"/>
      <w:u w:val="none"/>
    </w:rPr>
  </w:style>
  <w:style w:type="character" w:customStyle="1" w:styleId="Heading2">
    <w:name w:val="Heading #2_"/>
    <w:basedOn w:val="DefaultParagraphFont"/>
    <w:link w:val="Heading20"/>
    <w:uiPriority w:val="99"/>
    <w:locked/>
    <w:rsid w:val="00A54EDE"/>
    <w:rPr>
      <w:sz w:val="26"/>
      <w:szCs w:val="26"/>
      <w:u w:val="none"/>
    </w:rPr>
  </w:style>
  <w:style w:type="character" w:customStyle="1" w:styleId="Bodytext6">
    <w:name w:val="Body text (6)_"/>
    <w:basedOn w:val="DefaultParagraphFont"/>
    <w:link w:val="Bodytext60"/>
    <w:uiPriority w:val="99"/>
    <w:locked/>
    <w:rsid w:val="00A54EDE"/>
    <w:rPr>
      <w:b/>
      <w:bCs/>
      <w:sz w:val="21"/>
      <w:szCs w:val="21"/>
      <w:u w:val="none"/>
    </w:rPr>
  </w:style>
  <w:style w:type="paragraph" w:customStyle="1" w:styleId="Bodytext20">
    <w:name w:val="Body text (2)"/>
    <w:basedOn w:val="Normal"/>
    <w:link w:val="Bodytext2"/>
    <w:uiPriority w:val="99"/>
    <w:rsid w:val="00A54EDE"/>
    <w:pPr>
      <w:shd w:val="clear" w:color="auto" w:fill="FFFFFF"/>
      <w:spacing w:before="300" w:after="180" w:line="240" w:lineRule="atLeast"/>
      <w:ind w:firstLine="7"/>
      <w:jc w:val="both"/>
    </w:pPr>
    <w:rPr>
      <w:sz w:val="22"/>
      <w:szCs w:val="22"/>
    </w:rPr>
  </w:style>
  <w:style w:type="paragraph" w:customStyle="1" w:styleId="Bodytext30">
    <w:name w:val="Body text (3)"/>
    <w:basedOn w:val="Normal"/>
    <w:link w:val="Bodytext3"/>
    <w:uiPriority w:val="99"/>
    <w:rsid w:val="00A54EDE"/>
    <w:pPr>
      <w:shd w:val="clear" w:color="auto" w:fill="FFFFFF"/>
      <w:spacing w:after="720" w:line="240" w:lineRule="atLeast"/>
      <w:jc w:val="center"/>
    </w:pPr>
    <w:rPr>
      <w:i/>
      <w:iCs/>
      <w:sz w:val="260"/>
      <w:szCs w:val="260"/>
    </w:rPr>
  </w:style>
  <w:style w:type="paragraph" w:customStyle="1" w:styleId="Heading10">
    <w:name w:val="Heading #1"/>
    <w:basedOn w:val="Normal"/>
    <w:link w:val="Heading1"/>
    <w:uiPriority w:val="99"/>
    <w:rsid w:val="00A54EDE"/>
    <w:pPr>
      <w:shd w:val="clear" w:color="auto" w:fill="FFFFFF"/>
      <w:spacing w:before="720" w:after="600" w:line="240" w:lineRule="atLeast"/>
      <w:jc w:val="center"/>
      <w:outlineLvl w:val="0"/>
    </w:pPr>
    <w:rPr>
      <w:b/>
      <w:bCs/>
      <w:i/>
      <w:iCs/>
      <w:spacing w:val="-10"/>
      <w:sz w:val="36"/>
      <w:szCs w:val="36"/>
    </w:rPr>
  </w:style>
  <w:style w:type="paragraph" w:customStyle="1" w:styleId="Bodytext40">
    <w:name w:val="Body text (4)"/>
    <w:basedOn w:val="Normal"/>
    <w:link w:val="Bodytext4"/>
    <w:uiPriority w:val="99"/>
    <w:rsid w:val="00A54EDE"/>
    <w:pPr>
      <w:shd w:val="clear" w:color="auto" w:fill="FFFFFF"/>
      <w:spacing w:before="600" w:after="300" w:line="317" w:lineRule="exact"/>
      <w:ind w:firstLine="39"/>
    </w:pPr>
    <w:rPr>
      <w:b/>
      <w:bCs/>
    </w:rPr>
  </w:style>
  <w:style w:type="paragraph" w:customStyle="1" w:styleId="Bodytext50">
    <w:name w:val="Body text (5)"/>
    <w:basedOn w:val="Normal"/>
    <w:link w:val="Bodytext5"/>
    <w:uiPriority w:val="99"/>
    <w:rsid w:val="00A54EDE"/>
    <w:pPr>
      <w:shd w:val="clear" w:color="auto" w:fill="FFFFFF"/>
      <w:spacing w:line="226" w:lineRule="exact"/>
      <w:ind w:firstLine="7"/>
    </w:pPr>
    <w:rPr>
      <w:sz w:val="18"/>
      <w:szCs w:val="18"/>
    </w:rPr>
  </w:style>
  <w:style w:type="paragraph" w:customStyle="1" w:styleId="Heading20">
    <w:name w:val="Heading #2"/>
    <w:basedOn w:val="Normal"/>
    <w:link w:val="Heading2"/>
    <w:uiPriority w:val="99"/>
    <w:rsid w:val="00A54EDE"/>
    <w:pPr>
      <w:shd w:val="clear" w:color="auto" w:fill="FFFFFF"/>
      <w:spacing w:before="60" w:after="1560" w:line="312" w:lineRule="exact"/>
      <w:ind w:firstLine="39"/>
      <w:outlineLvl w:val="1"/>
    </w:pPr>
    <w:rPr>
      <w:sz w:val="26"/>
      <w:szCs w:val="26"/>
    </w:rPr>
  </w:style>
  <w:style w:type="paragraph" w:customStyle="1" w:styleId="Bodytext60">
    <w:name w:val="Body text (6)"/>
    <w:basedOn w:val="Normal"/>
    <w:link w:val="Bodytext6"/>
    <w:uiPriority w:val="99"/>
    <w:rsid w:val="00A54EDE"/>
    <w:pPr>
      <w:shd w:val="clear" w:color="auto" w:fill="FFFFFF"/>
      <w:spacing w:before="1560" w:line="240" w:lineRule="atLeast"/>
      <w:ind w:firstLine="39"/>
      <w:jc w:val="both"/>
    </w:pPr>
    <w:rPr>
      <w:b/>
      <w:bCs/>
      <w:sz w:val="21"/>
      <w:szCs w:val="21"/>
    </w:rPr>
  </w:style>
  <w:style w:type="table" w:styleId="TableGrid">
    <w:name w:val="Table Grid"/>
    <w:basedOn w:val="TableNormal"/>
    <w:uiPriority w:val="99"/>
    <w:locked/>
    <w:rsid w:val="008421CE"/>
    <w:pPr>
      <w:widowControl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C3619"/>
    <w:pPr>
      <w:tabs>
        <w:tab w:val="center" w:pos="4536"/>
        <w:tab w:val="right" w:pos="9072"/>
      </w:tabs>
    </w:pPr>
  </w:style>
  <w:style w:type="character" w:customStyle="1" w:styleId="HeaderChar">
    <w:name w:val="Header Char"/>
    <w:basedOn w:val="DefaultParagraphFont"/>
    <w:link w:val="Header"/>
    <w:uiPriority w:val="99"/>
    <w:semiHidden/>
    <w:rsid w:val="002D3BE9"/>
    <w:rPr>
      <w:color w:val="000000"/>
      <w:sz w:val="24"/>
      <w:szCs w:val="24"/>
      <w:lang w:val="en-US" w:eastAsia="en-US"/>
    </w:rPr>
  </w:style>
  <w:style w:type="paragraph" w:styleId="Footer">
    <w:name w:val="footer"/>
    <w:basedOn w:val="Normal"/>
    <w:link w:val="FooterChar"/>
    <w:uiPriority w:val="99"/>
    <w:rsid w:val="009C3619"/>
    <w:pPr>
      <w:tabs>
        <w:tab w:val="center" w:pos="4536"/>
        <w:tab w:val="right" w:pos="9072"/>
      </w:tabs>
    </w:pPr>
  </w:style>
  <w:style w:type="character" w:customStyle="1" w:styleId="FooterChar">
    <w:name w:val="Footer Char"/>
    <w:basedOn w:val="DefaultParagraphFont"/>
    <w:link w:val="Footer"/>
    <w:uiPriority w:val="99"/>
    <w:semiHidden/>
    <w:rsid w:val="002D3BE9"/>
    <w:rPr>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130</Words>
  <Characters>899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CERT-14-00494_FCC Cover</dc:title>
  <dc:subject/>
  <dc:creator>scab</dc:creator>
  <cp:keywords/>
  <dc:description/>
  <cp:lastModifiedBy>scab</cp:lastModifiedBy>
  <cp:revision>3</cp:revision>
  <dcterms:created xsi:type="dcterms:W3CDTF">2015-04-07T09:55:00Z</dcterms:created>
  <dcterms:modified xsi:type="dcterms:W3CDTF">2015-04-07T15:09:00Z</dcterms:modified>
</cp:coreProperties>
</file>