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294" w:rsidRPr="00CD7C45" w:rsidRDefault="00207294" w:rsidP="00CD7C45">
      <w:pPr>
        <w:spacing w:line="360" w:lineRule="exac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8.5pt;margin-top:.1pt;width:120.95pt;height:11.5pt;z-index:251646976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Bodytext3"/>
                    <w:shd w:val="clear" w:color="auto" w:fill="auto"/>
                    <w:spacing w:line="180" w:lineRule="exact"/>
                    <w:ind w:firstLine="72"/>
                  </w:pPr>
                  <w:r w:rsidRPr="00CD7C45">
                    <w:t>Empowered by Innovation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7" type="#_x0000_t202" style="position:absolute;margin-left:23.5pt;margin-top:30.25pt;width:236.4pt;height:30.95pt;z-index:251649024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Heading1"/>
                    <w:keepNext/>
                    <w:keepLines/>
                    <w:shd w:val="clear" w:color="auto" w:fill="auto"/>
                    <w:spacing w:line="460" w:lineRule="exact"/>
                    <w:rPr>
                      <w:spacing w:val="0"/>
                    </w:rPr>
                  </w:pPr>
                  <w:bookmarkStart w:id="0" w:name="bookmark0"/>
                  <w:r w:rsidRPr="00CD7C45">
                    <w:rPr>
                      <w:spacing w:val="0"/>
                    </w:rPr>
                    <w:t>NEC MultiSync® E424</w:t>
                  </w:r>
                  <w:bookmarkEnd w:id="0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8" type="#_x0000_t202" style="position:absolute;margin-left:24.25pt;margin-top:68.4pt;width:545.5pt;height:14.65pt;z-index:251651072;mso-wrap-distance-left:5pt;mso-wrap-distance-right:5pt;mso-position-horizontal-relative:margin" fillcolor="#ef4224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Heading3"/>
                    <w:keepNext/>
                    <w:keepLines/>
                    <w:shd w:val="clear" w:color="auto" w:fill="auto"/>
                    <w:tabs>
                      <w:tab w:val="right" w:pos="10882"/>
                    </w:tabs>
                    <w:spacing w:line="170" w:lineRule="exact"/>
                  </w:pPr>
                  <w:bookmarkStart w:id="1" w:name="bookmark1"/>
                  <w:r w:rsidRPr="00CD7C45">
                    <w:rPr>
                      <w:rStyle w:val="Heading3Scaling80Exact"/>
                      <w:b/>
                      <w:bCs/>
                      <w:w w:val="100"/>
                    </w:rPr>
                    <w:t>Order Code: 60003484</w:t>
                  </w:r>
                  <w:r w:rsidRPr="00CD7C45">
                    <w:rPr>
                      <w:rStyle w:val="Heading3Scaling80Exact"/>
                      <w:b/>
                      <w:bCs/>
                      <w:w w:val="100"/>
                    </w:rPr>
                    <w:tab/>
                  </w:r>
                  <w:r w:rsidRPr="00CD7C45">
                    <w:rPr>
                      <w:rStyle w:val="Heading3Exact1"/>
                      <w:b/>
                      <w:bCs/>
                    </w:rPr>
                    <w:t>NEC LCD 42" Large Format Display</w:t>
                  </w:r>
                  <w:bookmarkEnd w:id="1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9" type="#_x0000_t202" style="position:absolute;margin-left:23.3pt;margin-top:116.7pt;width:215.05pt;height:116.2pt;z-index:251653120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Bodytext20"/>
                    <w:shd w:val="clear" w:color="auto" w:fill="auto"/>
                    <w:ind w:firstLine="32"/>
                    <w:rPr>
                      <w:w w:val="100"/>
                    </w:rPr>
                  </w:pPr>
                  <w:r w:rsidRPr="00CD7C45">
                    <w:rPr>
                      <w:rStyle w:val="Bodytext2Exact"/>
                      <w:w w:val="100"/>
                    </w:rPr>
                    <w:t>For affordable digital signage applications yet with impressive screen performance, the MultiSync® E424 features the latest edge LED backlight technology for an ultra slim design, light weight and very low power consumption.</w:t>
                  </w:r>
                </w:p>
                <w:p w:rsidR="00207294" w:rsidRPr="00CD7C45" w:rsidRDefault="00207294" w:rsidP="00CD7C45">
                  <w:pPr>
                    <w:pStyle w:val="Bodytext20"/>
                    <w:shd w:val="clear" w:color="auto" w:fill="auto"/>
                    <w:spacing w:after="0"/>
                    <w:ind w:firstLine="32"/>
                    <w:rPr>
                      <w:w w:val="100"/>
                    </w:rPr>
                  </w:pPr>
                  <w:r w:rsidRPr="00CD7C45">
                    <w:rPr>
                      <w:rStyle w:val="Bodytext2Exact"/>
                      <w:w w:val="100"/>
                    </w:rPr>
                    <w:t>This display is suitable for light retail environments, leisure and museums, hospitality, education and conferencing applications with limited requirements for brightness and operating hours up to 12/7.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0" type="#_x0000_t202" style="position:absolute;margin-left:23.5pt;margin-top:278.9pt;width:212.4pt;height:172.2pt;z-index:251655168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Heading4"/>
                    <w:keepNext/>
                    <w:keepLines/>
                    <w:shd w:val="clear" w:color="auto" w:fill="auto"/>
                    <w:spacing w:after="85" w:line="170" w:lineRule="exact"/>
                    <w:ind w:firstLine="31"/>
                  </w:pPr>
                  <w:bookmarkStart w:id="2" w:name="bookmark2"/>
                  <w:r w:rsidRPr="00CD7C45">
                    <w:rPr>
                      <w:rStyle w:val="Heading4Exact2"/>
                      <w:b/>
                      <w:bCs/>
                    </w:rPr>
                    <w:t>DELIVERING GENUINE BENEFITS</w:t>
                  </w:r>
                  <w:bookmarkEnd w:id="2"/>
                </w:p>
                <w:p w:rsidR="00207294" w:rsidRPr="00CD7C45" w:rsidRDefault="00207294" w:rsidP="00CD7C45">
                  <w:pPr>
                    <w:pStyle w:val="Bodytext20"/>
                    <w:shd w:val="clear" w:color="auto" w:fill="auto"/>
                    <w:spacing w:after="176"/>
                    <w:ind w:firstLine="31"/>
                    <w:jc w:val="left"/>
                    <w:rPr>
                      <w:w w:val="100"/>
                    </w:rPr>
                  </w:pPr>
                  <w:r w:rsidRPr="00CD7C45">
                    <w:rPr>
                      <w:rStyle w:val="Bodytext2Bold"/>
                      <w:w w:val="100"/>
                    </w:rPr>
                    <w:t xml:space="preserve">Reduced Installation and Operating Costs - </w:t>
                  </w:r>
                  <w:r w:rsidRPr="00CD7C45">
                    <w:rPr>
                      <w:rStyle w:val="Bodytext2Exact"/>
                      <w:w w:val="100"/>
                    </w:rPr>
                    <w:t>featuring LED backlight technology the display is highly energy efficient with a low power consumption, longer backlight lifetime and a lighter design for easy and flexible transportation, mounting and integration.</w:t>
                  </w:r>
                </w:p>
                <w:p w:rsidR="00207294" w:rsidRPr="00CD7C45" w:rsidRDefault="00207294" w:rsidP="00CD7C45">
                  <w:pPr>
                    <w:pStyle w:val="Bodytext20"/>
                    <w:shd w:val="clear" w:color="auto" w:fill="auto"/>
                    <w:spacing w:after="184" w:line="254" w:lineRule="exact"/>
                    <w:ind w:firstLine="31"/>
                    <w:jc w:val="left"/>
                    <w:rPr>
                      <w:w w:val="100"/>
                    </w:rPr>
                  </w:pPr>
                  <w:r w:rsidRPr="00CD7C45">
                    <w:rPr>
                      <w:rStyle w:val="Bodytext2Bold"/>
                      <w:w w:val="100"/>
                    </w:rPr>
                    <w:t xml:space="preserve">Slim Design and Integrated Speakers - </w:t>
                  </w:r>
                  <w:r w:rsidRPr="00CD7C45">
                    <w:rPr>
                      <w:rStyle w:val="Bodytext2Exact"/>
                      <w:w w:val="100"/>
                    </w:rPr>
                    <w:t>the aesthetic design is pleasing to the eye and enables easy, low cost installation.</w:t>
                  </w:r>
                </w:p>
                <w:p w:rsidR="00207294" w:rsidRPr="00CD7C45" w:rsidRDefault="00207294" w:rsidP="00CD7C45">
                  <w:pPr>
                    <w:pStyle w:val="Bodytext20"/>
                    <w:shd w:val="clear" w:color="auto" w:fill="auto"/>
                    <w:spacing w:after="0"/>
                    <w:ind w:firstLine="31"/>
                    <w:jc w:val="left"/>
                    <w:rPr>
                      <w:w w:val="100"/>
                    </w:rPr>
                  </w:pPr>
                  <w:r w:rsidRPr="00CD7C45">
                    <w:rPr>
                      <w:rStyle w:val="Bodytext2Bold"/>
                      <w:w w:val="100"/>
                    </w:rPr>
                    <w:t xml:space="preserve">Future Ready Connectivity - </w:t>
                  </w:r>
                  <w:r w:rsidRPr="00CD7C45">
                    <w:rPr>
                      <w:rStyle w:val="Bodytext2Exact"/>
                      <w:w w:val="100"/>
                    </w:rPr>
                    <w:t>featuring multiple industry standard digital and analogue signal inputs for flexible integration into AV infrastructures.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275.3pt;margin-top:110.9pt;width:265pt;height:177pt;z-index:-251668480;mso-wrap-distance-left:5pt;mso-wrap-distance-right:5pt;mso-position-horizontal-relative:margin">
            <v:imagedata r:id="rId7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202" style="position:absolute;margin-left:278.4pt;margin-top:315.65pt;width:58.1pt;height:19.4pt;z-index:251656192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Heading2"/>
                    <w:keepNext/>
                    <w:keepLines/>
                    <w:shd w:val="clear" w:color="auto" w:fill="auto"/>
                    <w:spacing w:line="340" w:lineRule="exact"/>
                    <w:rPr>
                      <w:spacing w:val="0"/>
                    </w:rPr>
                  </w:pPr>
                  <w:bookmarkStart w:id="3" w:name="bookmark3"/>
                  <w:r w:rsidRPr="00CD7C45">
                    <w:rPr>
                      <w:rStyle w:val="Heading2Exact1"/>
                      <w:b/>
                      <w:bCs/>
                      <w:i/>
                      <w:iCs/>
                      <w:spacing w:val="0"/>
                    </w:rPr>
                    <w:t>SEBHD</w:t>
                  </w:r>
                  <w:bookmarkEnd w:id="3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3" type="#_x0000_t202" style="position:absolute;margin-left:308.15pt;margin-top:331.55pt;width:29.75pt;height:14.3pt;z-index:251657216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Picturecaption"/>
                    <w:shd w:val="clear" w:color="auto" w:fill="auto"/>
                    <w:spacing w:line="160" w:lineRule="exact"/>
                  </w:pPr>
                  <w:r w:rsidRPr="00CD7C45">
                    <w:t>1080p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4" type="#_x0000_t75" style="position:absolute;margin-left:349.65pt;margin-top:302.65pt;width:93pt;height:58pt;z-index:-251666432;mso-wrap-distance-left:5pt;mso-wrap-distance-right:5pt;mso-position-horizontal-relative:margin">
            <v:imagedata r:id="rId8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5" type="#_x0000_t202" style="position:absolute;margin-left:269.05pt;margin-top:393.1pt;width:309.1pt;height:148.3pt;z-index:251658240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Heading4"/>
                    <w:keepNext/>
                    <w:keepLines/>
                    <w:shd w:val="clear" w:color="auto" w:fill="auto"/>
                    <w:spacing w:after="145" w:line="170" w:lineRule="exact"/>
                    <w:ind w:firstLine="139"/>
                  </w:pPr>
                  <w:bookmarkStart w:id="4" w:name="bookmark4"/>
                  <w:r w:rsidRPr="00CD7C45">
                    <w:rPr>
                      <w:rStyle w:val="Heading4Exact2"/>
                      <w:b/>
                      <w:bCs/>
                    </w:rPr>
                    <w:t>OUTSTANDING PERFORMANCE</w:t>
                  </w:r>
                  <w:bookmarkEnd w:id="4"/>
                </w:p>
                <w:p w:rsidR="00207294" w:rsidRPr="00CD7C45" w:rsidRDefault="00207294" w:rsidP="00CD7C45">
                  <w:pPr>
                    <w:pStyle w:val="Bodytext20"/>
                    <w:shd w:val="clear" w:color="auto" w:fill="auto"/>
                    <w:tabs>
                      <w:tab w:val="left" w:pos="288"/>
                    </w:tabs>
                    <w:spacing w:after="0"/>
                    <w:ind w:left="288" w:hanging="259"/>
                    <w:rPr>
                      <w:w w:val="100"/>
                    </w:rPr>
                  </w:pPr>
                  <w:r w:rsidRPr="00CD7C45">
                    <w:rPr>
                      <w:rStyle w:val="Bodytext2Bold"/>
                      <w:w w:val="100"/>
                    </w:rPr>
                    <w:t>.</w:t>
                  </w:r>
                  <w:r w:rsidRPr="00CD7C45">
                    <w:rPr>
                      <w:rStyle w:val="Bodytext2Bold"/>
                      <w:w w:val="100"/>
                    </w:rPr>
                    <w:tab/>
                    <w:t xml:space="preserve">3 HDMI Inputs - </w:t>
                  </w:r>
                  <w:r w:rsidRPr="00CD7C45">
                    <w:rPr>
                      <w:rStyle w:val="Bodytext2Exact"/>
                      <w:w w:val="100"/>
                    </w:rPr>
                    <w:t>The displays can be used for presentation of multiple different sources</w:t>
                  </w:r>
                  <w:r w:rsidRPr="00CD7C45">
                    <w:rPr>
                      <w:w w:val="100"/>
                    </w:rPr>
                    <w:t xml:space="preserve"> </w:t>
                  </w:r>
                  <w:r w:rsidRPr="00CD7C45">
                    <w:rPr>
                      <w:rStyle w:val="Bodytext2Exact"/>
                      <w:w w:val="100"/>
                    </w:rPr>
                    <w:t>like TV-receivers, media players or PCs, This feature can help customers to use the displays in a very flexible way.</w:t>
                  </w:r>
                </w:p>
                <w:p w:rsidR="00207294" w:rsidRPr="00CD7C45" w:rsidRDefault="00207294" w:rsidP="00CD7C45">
                  <w:pPr>
                    <w:pStyle w:val="Bodytext20"/>
                    <w:shd w:val="clear" w:color="auto" w:fill="auto"/>
                    <w:tabs>
                      <w:tab w:val="left" w:pos="288"/>
                    </w:tabs>
                    <w:spacing w:after="116"/>
                    <w:ind w:left="288" w:hanging="259"/>
                    <w:jc w:val="left"/>
                    <w:rPr>
                      <w:w w:val="100"/>
                    </w:rPr>
                  </w:pPr>
                  <w:r w:rsidRPr="00CD7C45">
                    <w:rPr>
                      <w:rStyle w:val="Bodytext2Bold"/>
                      <w:w w:val="100"/>
                    </w:rPr>
                    <w:t>.</w:t>
                  </w:r>
                  <w:r w:rsidRPr="00CD7C45">
                    <w:rPr>
                      <w:rStyle w:val="Bodytext2Bold"/>
                      <w:w w:val="100"/>
                    </w:rPr>
                    <w:tab/>
                    <w:t xml:space="preserve">Digital Audio Output - </w:t>
                  </w:r>
                  <w:r w:rsidRPr="00CD7C45">
                    <w:rPr>
                      <w:rStyle w:val="Bodytext2Exact"/>
                      <w:w w:val="100"/>
                    </w:rPr>
                    <w:t>A must in large venue installations since analogue audio outputs are mostly  subject to noise.</w:t>
                  </w:r>
                </w:p>
                <w:p w:rsidR="00207294" w:rsidRPr="00CD7C45" w:rsidRDefault="00207294" w:rsidP="00CD7C45">
                  <w:pPr>
                    <w:pStyle w:val="Bodytext20"/>
                    <w:shd w:val="clear" w:color="auto" w:fill="auto"/>
                    <w:tabs>
                      <w:tab w:val="left" w:pos="288"/>
                    </w:tabs>
                    <w:spacing w:after="0" w:line="254" w:lineRule="exact"/>
                    <w:ind w:left="288" w:hanging="259"/>
                    <w:rPr>
                      <w:rStyle w:val="Bodytext2Exact"/>
                      <w:w w:val="100"/>
                    </w:rPr>
                  </w:pPr>
                  <w:r w:rsidRPr="00CD7C45">
                    <w:rPr>
                      <w:rStyle w:val="Bodytext2Bold"/>
                      <w:w w:val="100"/>
                    </w:rPr>
                    <w:t>.</w:t>
                  </w:r>
                  <w:r w:rsidRPr="00CD7C45">
                    <w:rPr>
                      <w:rStyle w:val="Bodytext2Bold"/>
                      <w:w w:val="100"/>
                    </w:rPr>
                    <w:tab/>
                    <w:t xml:space="preserve">RS232 - </w:t>
                  </w:r>
                  <w:r w:rsidRPr="00CD7C45">
                    <w:rPr>
                      <w:rStyle w:val="Bodytext2Exact"/>
                      <w:w w:val="100"/>
                    </w:rPr>
                    <w:t>Displays in large or remote installations can be easily maintained and checked remotely which reduces cost and effort.</w:t>
                  </w:r>
                </w:p>
                <w:p w:rsidR="00207294" w:rsidRPr="00CD7C45" w:rsidRDefault="00207294" w:rsidP="00CD7C45">
                  <w:pPr>
                    <w:pStyle w:val="Bodytext20"/>
                    <w:shd w:val="clear" w:color="auto" w:fill="auto"/>
                    <w:tabs>
                      <w:tab w:val="left" w:pos="288"/>
                    </w:tabs>
                    <w:spacing w:after="0" w:line="254" w:lineRule="exact"/>
                    <w:ind w:left="288" w:hanging="259"/>
                    <w:rPr>
                      <w:w w:val="100"/>
                    </w:rPr>
                  </w:pPr>
                  <w:r w:rsidRPr="00CD7C45">
                    <w:rPr>
                      <w:rStyle w:val="Bodytext2Bold"/>
                      <w:w w:val="100"/>
                    </w:rPr>
                    <w:t>.</w:t>
                  </w:r>
                  <w:r w:rsidRPr="00CD7C45">
                    <w:rPr>
                      <w:rStyle w:val="Bodytext2Bold"/>
                      <w:w w:val="100"/>
                    </w:rPr>
                    <w:tab/>
                    <w:t xml:space="preserve">LED Backlight </w:t>
                  </w:r>
                  <w:r w:rsidRPr="00CD7C45">
                    <w:rPr>
                      <w:rStyle w:val="Bodytext2Exact"/>
                      <w:w w:val="100"/>
                    </w:rPr>
                    <w:t>for a more compact design and reduced power consumption.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6" type="#_x0000_t202" style="position:absolute;margin-left:24.25pt;margin-top:767.5pt;width:164.9pt;height:8.9pt;z-index:251659264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Bodytext4"/>
                    <w:shd w:val="clear" w:color="auto" w:fill="auto"/>
                    <w:spacing w:line="110" w:lineRule="exact"/>
                    <w:rPr>
                      <w:w w:val="100"/>
                    </w:rPr>
                  </w:pPr>
                  <w:r w:rsidRPr="00CD7C45">
                    <w:rPr>
                      <w:rStyle w:val="Bodytext4Exact1"/>
                      <w:w w:val="100"/>
                    </w:rPr>
                    <w:t>This document is © copyright 2014 NEC Display Solutions Europe GmbH.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7" type="#_x0000_t202" style="position:absolute;margin-left:24pt;margin-top:783pt;width:389.3pt;height:21.6pt;z-index:251660288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Bodytext4"/>
                    <w:shd w:val="clear" w:color="auto" w:fill="auto"/>
                    <w:spacing w:line="182" w:lineRule="exact"/>
                    <w:ind w:firstLine="31"/>
                    <w:jc w:val="both"/>
                    <w:rPr>
                      <w:w w:val="100"/>
                    </w:rPr>
                  </w:pPr>
                  <w:r w:rsidRPr="00CD7C45">
                    <w:rPr>
                      <w:rStyle w:val="Bodytext4Exact1"/>
                      <w:w w:val="100"/>
                    </w:rPr>
                    <w:t>All rights reserved in favour of their respective owners. All hardware and software names are brand names and/or registered trademarks of the respective manufacturers. All specifications are subject to change without notice. Errors and omissions are excepted. 25.03.2014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8" type="#_x0000_t202" style="position:absolute;margin-left:484.1pt;margin-top:781.15pt;width:85.7pt;height:9.9pt;z-index:251661312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Bodytext5"/>
                    <w:shd w:val="clear" w:color="auto" w:fill="auto"/>
                    <w:spacing w:line="140" w:lineRule="exact"/>
                    <w:rPr>
                      <w:w w:val="100"/>
                    </w:rPr>
                  </w:pPr>
                  <w:hyperlink r:id="rId9" w:history="1">
                    <w:r w:rsidRPr="00CD7C45">
                      <w:rPr>
                        <w:w w:val="100"/>
                      </w:rPr>
                      <w:t>www.nec-display-solutions.com</w:t>
                    </w:r>
                  </w:hyperlink>
                </w:p>
              </w:txbxContent>
            </v:textbox>
            <w10:wrap anchorx="margin"/>
          </v:shape>
        </w:pict>
      </w: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592" w:lineRule="exact"/>
      </w:pPr>
    </w:p>
    <w:p w:rsidR="00207294" w:rsidRPr="00CD7C45" w:rsidRDefault="00207294" w:rsidP="00CD7C45">
      <w:pPr>
        <w:rPr>
          <w:sz w:val="2"/>
          <w:szCs w:val="2"/>
        </w:rPr>
        <w:sectPr w:rsidR="00207294" w:rsidRPr="00CD7C45">
          <w:type w:val="continuous"/>
          <w:pgSz w:w="11900" w:h="16840"/>
          <w:pgMar w:top="629" w:right="20" w:bottom="82" w:left="20" w:header="0" w:footer="3" w:gutter="0"/>
          <w:cols w:space="708"/>
          <w:noEndnote/>
          <w:docGrid w:linePitch="360"/>
        </w:sectPr>
      </w:pPr>
    </w:p>
    <w:p w:rsidR="00207294" w:rsidRPr="00CD7C45" w:rsidRDefault="00207294" w:rsidP="00CD7C45">
      <w:pPr>
        <w:spacing w:line="360" w:lineRule="exact"/>
      </w:pPr>
      <w:r>
        <w:rPr>
          <w:noProof/>
          <w:lang w:val="hu-HU" w:eastAsia="hu-HU"/>
        </w:rPr>
        <w:pict>
          <v:shape id="_x0000_s1039" type="#_x0000_t202" style="position:absolute;margin-left:3.35pt;margin-top:0;width:94.8pt;height:12pt;z-index:251662336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Heading4"/>
                    <w:keepNext/>
                    <w:keepLines/>
                    <w:shd w:val="clear" w:color="auto" w:fill="auto"/>
                    <w:spacing w:after="0" w:line="170" w:lineRule="exact"/>
                  </w:pPr>
                  <w:bookmarkStart w:id="5" w:name="bookmark5"/>
                  <w:r w:rsidRPr="00CD7C45">
                    <w:rPr>
                      <w:rStyle w:val="Heading4Exact1"/>
                      <w:b/>
                      <w:bCs/>
                    </w:rPr>
                    <w:t>NEC MultiSync® E424</w:t>
                  </w:r>
                  <w:bookmarkEnd w:id="5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0" type="#_x0000_t75" style="position:absolute;margin-left:3.35pt;margin-top:36.95pt;width:200pt;height:101pt;z-index:-251664384;mso-wrap-distance-left:5pt;mso-wrap-distance-right:5pt;mso-position-horizontal-relative:margin">
            <v:imagedata r:id="rId10" o:title=""/>
            <w10:wrap anchorx="margin"/>
          </v:shape>
        </w:pict>
      </w:r>
      <w:r>
        <w:rPr>
          <w:noProof/>
          <w:lang w:val="hu-HU" w:eastAsia="hu-HU"/>
        </w:rPr>
        <w:pict>
          <v:shape id="_x0000_s1041" type="#_x0000_t202" style="position:absolute;margin-left:2.15pt;margin-top:167.05pt;width:103.9pt;height:69.85pt;z-index:251663360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Bodytext6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78"/>
                    </w:tabs>
                    <w:ind w:firstLine="34"/>
                    <w:rPr>
                      <w:w w:val="100"/>
                    </w:rPr>
                  </w:pPr>
                  <w:r w:rsidRPr="00CD7C45">
                    <w:rPr>
                      <w:w w:val="100"/>
                    </w:rPr>
                    <w:t>RS232C Input</w:t>
                  </w:r>
                </w:p>
                <w:p w:rsidR="00207294" w:rsidRPr="00CD7C45" w:rsidRDefault="00207294" w:rsidP="00CD7C45">
                  <w:pPr>
                    <w:pStyle w:val="Bodytext6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78"/>
                    </w:tabs>
                    <w:ind w:firstLine="34"/>
                    <w:rPr>
                      <w:w w:val="100"/>
                    </w:rPr>
                  </w:pPr>
                  <w:r w:rsidRPr="00CD7C45">
                    <w:rPr>
                      <w:w w:val="100"/>
                    </w:rPr>
                    <w:t>USB</w:t>
                  </w:r>
                </w:p>
                <w:p w:rsidR="00207294" w:rsidRPr="00CD7C45" w:rsidRDefault="00207294" w:rsidP="00CD7C45">
                  <w:pPr>
                    <w:pStyle w:val="Bodytext6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82"/>
                    </w:tabs>
                    <w:ind w:firstLine="34"/>
                    <w:rPr>
                      <w:w w:val="100"/>
                    </w:rPr>
                  </w:pPr>
                  <w:r w:rsidRPr="00CD7C45">
                    <w:rPr>
                      <w:w w:val="100"/>
                    </w:rPr>
                    <w:t>HDMI-Input</w:t>
                  </w:r>
                </w:p>
                <w:p w:rsidR="00207294" w:rsidRPr="00CD7C45" w:rsidRDefault="00207294" w:rsidP="00CD7C45">
                  <w:pPr>
                    <w:pStyle w:val="Bodytext6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78"/>
                    </w:tabs>
                    <w:ind w:firstLine="34"/>
                    <w:rPr>
                      <w:w w:val="100"/>
                    </w:rPr>
                  </w:pPr>
                  <w:r w:rsidRPr="00CD7C45">
                    <w:rPr>
                      <w:w w:val="100"/>
                    </w:rPr>
                    <w:t>SPDIF Output (Fiber Optical)</w:t>
                  </w:r>
                </w:p>
                <w:p w:rsidR="00207294" w:rsidRPr="00CD7C45" w:rsidRDefault="00207294" w:rsidP="00CD7C45">
                  <w:pPr>
                    <w:pStyle w:val="Bodytext6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78"/>
                    </w:tabs>
                    <w:ind w:firstLine="34"/>
                    <w:rPr>
                      <w:w w:val="100"/>
                    </w:rPr>
                  </w:pPr>
                  <w:r w:rsidRPr="00CD7C45">
                    <w:rPr>
                      <w:w w:val="100"/>
                    </w:rPr>
                    <w:t>Component/Composite + Audio</w:t>
                  </w:r>
                </w:p>
                <w:p w:rsidR="00207294" w:rsidRPr="00CD7C45" w:rsidRDefault="00207294" w:rsidP="00CD7C45">
                  <w:pPr>
                    <w:pStyle w:val="Bodytext6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82"/>
                    </w:tabs>
                    <w:ind w:firstLine="34"/>
                    <w:rPr>
                      <w:w w:val="100"/>
                    </w:rPr>
                  </w:pPr>
                  <w:r w:rsidRPr="00CD7C45">
                    <w:rPr>
                      <w:w w:val="100"/>
                    </w:rPr>
                    <w:t>PC Input/D-sub + Audio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2" type="#_x0000_t202" style="position:absolute;margin-left:2.15pt;margin-top:261.6pt;width:200.9pt;height:55.05pt;z-index:251664384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Heading4"/>
                    <w:keepNext/>
                    <w:keepLines/>
                    <w:shd w:val="clear" w:color="auto" w:fill="auto"/>
                    <w:spacing w:after="151" w:line="170" w:lineRule="exact"/>
                    <w:ind w:firstLine="30"/>
                    <w:jc w:val="both"/>
                  </w:pPr>
                  <w:bookmarkStart w:id="6" w:name="bookmark6"/>
                  <w:r w:rsidRPr="00CD7C45">
                    <w:rPr>
                      <w:rStyle w:val="Heading4Exact2"/>
                      <w:b/>
                      <w:bCs/>
                    </w:rPr>
                    <w:t>SPECIAL CHARACTERISTICS</w:t>
                  </w:r>
                  <w:bookmarkEnd w:id="6"/>
                </w:p>
                <w:p w:rsidR="00207294" w:rsidRPr="00CD7C45" w:rsidRDefault="00207294" w:rsidP="00CD7C45">
                  <w:pPr>
                    <w:pStyle w:val="Bodytext6"/>
                    <w:shd w:val="clear" w:color="auto" w:fill="auto"/>
                    <w:spacing w:line="226" w:lineRule="exact"/>
                    <w:ind w:firstLine="30"/>
                    <w:rPr>
                      <w:w w:val="100"/>
                    </w:rPr>
                  </w:pPr>
                  <w:r w:rsidRPr="00CD7C45">
                    <w:rPr>
                      <w:w w:val="100"/>
                    </w:rPr>
                    <w:t>Audio settings with equalizer, Colour temperature mode, Energy saving picture mode, Mac and Windows compatible, USB Viewer for JPEG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3" type="#_x0000_t75" style="position:absolute;margin-left:3.35pt;margin-top:338.4pt;width:49pt;height:58pt;z-index:-251662336;mso-wrap-distance-left:5pt;mso-wrap-distance-right:5pt;mso-position-horizontal-relative:margin">
            <v:imagedata r:id="rId11" o:title=""/>
            <w10:wrap anchorx="margin"/>
          </v:shape>
        </w:pict>
      </w:r>
      <w:r>
        <w:rPr>
          <w:noProof/>
          <w:lang w:val="hu-HU" w:eastAsia="hu-HU"/>
        </w:rPr>
        <w:pict>
          <v:shape id="_x0000_s1044" type="#_x0000_t202" style="position:absolute;margin-left:.05pt;margin-top:406.1pt;width:70.55pt;height:10.55pt;z-index:251665408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Bodytext7"/>
                    <w:shd w:val="clear" w:color="auto" w:fill="auto"/>
                    <w:spacing w:line="140" w:lineRule="exact"/>
                  </w:pPr>
                  <w:r w:rsidRPr="00CD7C45">
                    <w:t>Ecological Standards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5" type="#_x0000_t202" style="position:absolute;margin-left:96pt;margin-top:406.55pt;width:45.6pt;height:10.55pt;z-index:251666432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Bodytext6"/>
                    <w:shd w:val="clear" w:color="auto" w:fill="auto"/>
                    <w:spacing w:line="150" w:lineRule="exact"/>
                    <w:jc w:val="left"/>
                    <w:rPr>
                      <w:w w:val="100"/>
                    </w:rPr>
                  </w:pPr>
                  <w:r w:rsidRPr="00CD7C45">
                    <w:rPr>
                      <w:w w:val="100"/>
                    </w:rPr>
                    <w:t>EnergyStar 6.0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6" type="#_x0000_t202" style="position:absolute;margin-left:329.3pt;margin-top:779.75pt;width:116.15pt;height:12.25pt;z-index:251668480;mso-wrap-distance-left:5pt;mso-wrap-distance-right:5pt;mso-position-horizontal-relative:margin" filled="f" stroked="f">
            <v:textbox style="mso-fit-shape-to-text:t" inset="0,0,0,0">
              <w:txbxContent>
                <w:p w:rsidR="00207294" w:rsidRPr="00CD7C45" w:rsidRDefault="00207294" w:rsidP="00CD7C45">
                  <w:pPr>
                    <w:pStyle w:val="Bodytext3"/>
                    <w:shd w:val="clear" w:color="auto" w:fill="auto"/>
                    <w:spacing w:line="180" w:lineRule="exact"/>
                  </w:pPr>
                  <w:r w:rsidRPr="00CD7C45">
                    <w:t>Empowered by Innovation</w:t>
                  </w:r>
                </w:p>
              </w:txbxContent>
            </v:textbox>
            <w10:wrap anchorx="margin"/>
          </v:shape>
        </w:pict>
      </w: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  <w:r>
        <w:rPr>
          <w:noProof/>
          <w:lang w:val="hu-HU" w:eastAsia="hu-HU"/>
        </w:rPr>
        <w:pict>
          <v:shape id="_x0000_s1047" type="#_x0000_t202" style="position:absolute;margin-left:228.7pt;margin-top:.95pt;width:318.95pt;height:542.25pt;z-index:251667456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563"/>
                    <w:gridCol w:w="3816"/>
                  </w:tblGrid>
                  <w:tr w:rsidR="00207294" w:rsidRPr="00CD7C45">
                    <w:trPr>
                      <w:trHeight w:hRule="exact" w:val="298"/>
                      <w:jc w:val="center"/>
                    </w:trPr>
                    <w:tc>
                      <w:tcPr>
                        <w:tcW w:w="6379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70" w:lineRule="exact"/>
                          <w:ind w:firstLine="82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Bold1"/>
                            <w:w w:val="100"/>
                          </w:rPr>
                          <w:t>Technical Specification NEC MultiSync® E424</w:t>
                        </w:r>
                      </w:p>
                    </w:tc>
                  </w:tr>
                  <w:tr w:rsidR="00207294" w:rsidRPr="00CD7C45">
                    <w:trPr>
                      <w:trHeight w:hRule="exact" w:val="442"/>
                      <w:jc w:val="center"/>
                    </w:trPr>
                    <w:tc>
                      <w:tcPr>
                        <w:tcW w:w="256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60" w:line="9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45pt"/>
                          </w:rPr>
                          <w:t>DISPLAY</w:t>
                        </w:r>
                      </w:p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before="60"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Panel Technology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S-PVA with edge LED backlights</w:t>
                        </w:r>
                      </w:p>
                    </w:tc>
                  </w:tr>
                  <w:tr w:rsidR="00207294" w:rsidRPr="00CD7C45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Active Screen Area (W H) [mm]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939x531</w:t>
                        </w:r>
                      </w:p>
                    </w:tc>
                  </w:tr>
                  <w:tr w:rsidR="00207294" w:rsidRPr="00CD7C45">
                    <w:trPr>
                      <w:trHeight w:hRule="exact" w:val="18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Screen Size [inch/cm]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42 / 107</w:t>
                        </w:r>
                      </w:p>
                    </w:tc>
                  </w:tr>
                  <w:tr w:rsidR="00207294" w:rsidRPr="00CD7C45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Aspect Ratio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16:9</w:t>
                        </w:r>
                      </w:p>
                    </w:tc>
                  </w:tr>
                  <w:tr w:rsidR="00207294" w:rsidRPr="00CD7C45">
                    <w:trPr>
                      <w:trHeight w:hRule="exact" w:val="211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Brightness (shipping) [cd/m</w:t>
                        </w:r>
                        <w:r w:rsidRPr="00CD7C45">
                          <w:rPr>
                            <w:rStyle w:val="Bodytext255pt"/>
                            <w:w w:val="100"/>
                            <w:vertAlign w:val="superscript"/>
                          </w:rPr>
                          <w:t>2</w:t>
                        </w:r>
                        <w:r w:rsidRPr="00CD7C45">
                          <w:rPr>
                            <w:rStyle w:val="Bodytext255pt"/>
                            <w:w w:val="100"/>
                          </w:rPr>
                          <w:t>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350</w:t>
                        </w:r>
                      </w:p>
                    </w:tc>
                  </w:tr>
                  <w:tr w:rsidR="00207294" w:rsidRPr="00CD7C45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Contrast Ratio (typ.)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3000:1</w:t>
                        </w:r>
                      </w:p>
                    </w:tc>
                  </w:tr>
                  <w:tr w:rsidR="00207294" w:rsidRPr="00CD7C45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Viewing Angle [°]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176 horizontal / 176 vertical (typ. at contrast ratio 20:1)</w:t>
                        </w:r>
                      </w:p>
                    </w:tc>
                  </w:tr>
                  <w:tr w:rsidR="00207294" w:rsidRPr="00CD7C45">
                    <w:trPr>
                      <w:trHeight w:hRule="exact" w:val="18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Response Time (typ.) [ms]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6.5 (grey-to-grey)</w:t>
                        </w:r>
                      </w:p>
                    </w:tc>
                  </w:tr>
                  <w:tr w:rsidR="00207294" w:rsidRPr="00CD7C45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Panel Refresh Rate [Hz]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60</w:t>
                        </w:r>
                      </w:p>
                    </w:tc>
                  </w:tr>
                  <w:tr w:rsidR="00207294" w:rsidRPr="00CD7C45">
                    <w:trPr>
                      <w:trHeight w:hRule="exact" w:val="451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60" w:line="9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45pt"/>
                          </w:rPr>
                          <w:t>SYNCHRONISATION RATE</w:t>
                        </w:r>
                      </w:p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before="60"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Horizontal Frequency [kHz]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31 - 83 (analog and digital)</w:t>
                        </w:r>
                      </w:p>
                    </w:tc>
                  </w:tr>
                  <w:tr w:rsidR="00207294" w:rsidRPr="00CD7C45">
                    <w:trPr>
                      <w:trHeight w:hRule="exact" w:val="91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78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45pt"/>
                          </w:rPr>
                          <w:t>RESOLUTION</w:t>
                        </w:r>
                      </w:p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78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Native Resolution</w:t>
                        </w:r>
                      </w:p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78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Supported on digital and analogue inputs (PC)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60" w:line="110" w:lineRule="exact"/>
                          <w:ind w:firstLine="117"/>
                          <w:jc w:val="left"/>
                          <w:rPr>
                            <w:rStyle w:val="Bodytext255pt"/>
                            <w:w w:val="100"/>
                          </w:rPr>
                        </w:pPr>
                      </w:p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60" w:line="110" w:lineRule="exact"/>
                          <w:ind w:firstLine="117"/>
                          <w:jc w:val="left"/>
                          <w:rPr>
                            <w:rStyle w:val="Bodytext255pt"/>
                            <w:w w:val="100"/>
                          </w:rPr>
                        </w:pPr>
                      </w:p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6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1920 x 1080 at 60 Hz</w:t>
                        </w:r>
                      </w:p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before="60" w:after="0" w:line="158" w:lineRule="exact"/>
                          <w:ind w:left="142" w:hanging="25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1920 x 1080; 1366 x 786; 1280 x 800; 1280 x 720; 1024 x 768; 800 x 600; 720 x 400; 640 x 480</w:t>
                        </w:r>
                      </w:p>
                    </w:tc>
                  </w:tr>
                  <w:tr w:rsidR="00207294" w:rsidRPr="00CD7C45">
                    <w:trPr>
                      <w:trHeight w:hRule="exact" w:val="346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Supported on digital inputs (Video)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63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1920 x 1080i (60Hz); 1920 x 1080p (60/30/24Hz); 1280 x 720p (60Hz); 720 x 480i (60Hz); 720 x 480p (60Hz)</w:t>
                        </w:r>
                      </w:p>
                    </w:tc>
                  </w:tr>
                  <w:tr w:rsidR="00207294" w:rsidRPr="00CD7C45">
                    <w:trPr>
                      <w:trHeight w:hRule="exact" w:val="446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60" w:line="9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45pt"/>
                          </w:rPr>
                          <w:t>CONNECTIVITY</w:t>
                        </w:r>
                      </w:p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before="60"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Input Video Analogue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  <w:lang w:val="it-IT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  <w:lang w:val="it-IT"/>
                          </w:rPr>
                          <w:t>1 x D-sub 15 pin; Component (RCA); Composite (RCA)</w:t>
                        </w:r>
                      </w:p>
                    </w:tc>
                  </w:tr>
                  <w:tr w:rsidR="00207294" w:rsidRPr="00CD7C45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Input Video Digital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3 x HDMI</w:t>
                        </w:r>
                      </w:p>
                    </w:tc>
                  </w:tr>
                  <w:tr w:rsidR="00207294" w:rsidRPr="00CD7C45">
                    <w:trPr>
                      <w:trHeight w:hRule="exact" w:val="18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Input Audio Digital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3 x HDMI</w:t>
                        </w:r>
                      </w:p>
                    </w:tc>
                  </w:tr>
                  <w:tr w:rsidR="00207294" w:rsidRPr="00CD7C45">
                    <w:trPr>
                      <w:trHeight w:hRule="exact" w:val="178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Output Audio Digital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1 x SPDIF</w:t>
                        </w:r>
                      </w:p>
                    </w:tc>
                  </w:tr>
                  <w:tr w:rsidR="00207294" w:rsidRPr="00CD7C45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Remote Control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RS-232C (9-pin D-sub) Input; Remote Control IR</w:t>
                        </w:r>
                      </w:p>
                    </w:tc>
                  </w:tr>
                  <w:tr w:rsidR="00207294" w:rsidRPr="00CD7C45">
                    <w:trPr>
                      <w:trHeight w:hRule="exact" w:val="44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60" w:line="9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45pt"/>
                          </w:rPr>
                          <w:t>ELECTRICAL</w:t>
                        </w:r>
                      </w:p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before="60"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Power Consumption on Mode [W]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86 (max.)</w:t>
                        </w:r>
                      </w:p>
                    </w:tc>
                  </w:tr>
                  <w:tr w:rsidR="00207294" w:rsidRPr="00CD7C45">
                    <w:trPr>
                      <w:trHeight w:hRule="exact" w:val="18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Power Savings Mode [W]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&lt; 0.5 (ECO Standby)</w:t>
                        </w:r>
                      </w:p>
                    </w:tc>
                  </w:tr>
                  <w:tr w:rsidR="00207294" w:rsidRPr="00CD7C45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Power Management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VESA DPMS</w:t>
                        </w:r>
                      </w:p>
                    </w:tc>
                  </w:tr>
                  <w:tr w:rsidR="00207294" w:rsidRPr="00CD7C45">
                    <w:trPr>
                      <w:trHeight w:hRule="exact" w:val="44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60" w:line="9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45pt"/>
                          </w:rPr>
                          <w:t>ENVIRONMENTAL CONDITIONS</w:t>
                        </w:r>
                      </w:p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before="60"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Operating Temperature [°C]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+0 to +40</w:t>
                        </w:r>
                      </w:p>
                    </w:tc>
                  </w:tr>
                  <w:tr w:rsidR="00207294" w:rsidRPr="00CD7C45">
                    <w:trPr>
                      <w:trHeight w:hRule="exact" w:val="18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Operating Humidity [%]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10 to 80</w:t>
                        </w:r>
                      </w:p>
                    </w:tc>
                  </w:tr>
                  <w:tr w:rsidR="00207294" w:rsidRPr="00CD7C45">
                    <w:trPr>
                      <w:trHeight w:hRule="exact" w:val="19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Storage Humidity [%]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5 to 85</w:t>
                        </w:r>
                      </w:p>
                    </w:tc>
                  </w:tr>
                  <w:tr w:rsidR="00207294" w:rsidRPr="00CD7C45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Storage Temperature [°C]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-10 to +60</w:t>
                        </w:r>
                      </w:p>
                    </w:tc>
                  </w:tr>
                  <w:tr w:rsidR="00207294" w:rsidRPr="00CD7C45">
                    <w:trPr>
                      <w:trHeight w:hRule="exact" w:val="43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60" w:line="9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45pt"/>
                          </w:rPr>
                          <w:t>MECHANICAL</w:t>
                        </w:r>
                      </w:p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before="60"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Dimensions (W x H x D) [mm]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Without stand: 957 x 573 x 63 (centre depth 37)</w:t>
                        </w:r>
                      </w:p>
                    </w:tc>
                  </w:tr>
                  <w:tr w:rsidR="00207294" w:rsidRPr="00CD7C45">
                    <w:trPr>
                      <w:trHeight w:hRule="exact" w:val="18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Weight [kg]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Without stand: 11.7</w:t>
                        </w:r>
                      </w:p>
                    </w:tc>
                  </w:tr>
                  <w:tr w:rsidR="00207294" w:rsidRPr="00CD7C45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Bezel Width [mm]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32.4 (bottom); 9.9 (left, right and top)</w:t>
                        </w:r>
                      </w:p>
                    </w:tc>
                  </w:tr>
                  <w:tr w:rsidR="00207294" w:rsidRPr="00CD7C45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VESA Mounting [mm]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400 x 400 (FDMI); 4 holes; M6</w:t>
                        </w:r>
                      </w:p>
                    </w:tc>
                  </w:tr>
                  <w:tr w:rsidR="00207294" w:rsidRPr="00CD7C45">
                    <w:trPr>
                      <w:trHeight w:hRule="exact" w:val="451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60" w:line="9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45pt"/>
                          </w:rPr>
                          <w:t>AVAILABLE OPTIONS</w:t>
                        </w:r>
                      </w:p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before="60"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Accessories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Trolley (PDMHM-L); Wall mount (PDW S 32-55L, PDW T M L)</w:t>
                        </w:r>
                      </w:p>
                    </w:tc>
                  </w:tr>
                  <w:tr w:rsidR="00207294" w:rsidRPr="00CD7C45">
                    <w:trPr>
                      <w:trHeight w:hRule="exact" w:val="43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60" w:line="9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45pt"/>
                          </w:rPr>
                          <w:t>ADDITIONAL FEATURES</w:t>
                        </w:r>
                      </w:p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before="60"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Colour Versions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Black Front Bezel, Black Back Cabinet</w:t>
                        </w:r>
                      </w:p>
                    </w:tc>
                  </w:tr>
                  <w:tr w:rsidR="00207294" w:rsidRPr="00CD7C45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Safety and Ergonomics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C-tick; CE; Energy Star 6.0; FCC Class B; PSB; UL/C-UL or CSA; RoHS</w:t>
                        </w:r>
                      </w:p>
                    </w:tc>
                  </w:tr>
                  <w:tr w:rsidR="00207294" w:rsidRPr="00CD7C45">
                    <w:trPr>
                      <w:trHeight w:hRule="exact" w:val="18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Audio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Integrated Speakers (10 W + 10 W)</w:t>
                        </w:r>
                      </w:p>
                    </w:tc>
                  </w:tr>
                  <w:tr w:rsidR="00207294" w:rsidRPr="00CD7C45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Shipping Content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Foot; Display; Power Cable; VGA cable; Remote Control</w:t>
                        </w:r>
                      </w:p>
                    </w:tc>
                  </w:tr>
                  <w:tr w:rsidR="00207294" w:rsidRPr="00CD7C45">
                    <w:trPr>
                      <w:trHeight w:hRule="exact" w:val="19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Warranty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07294" w:rsidRPr="00CD7C45" w:rsidRDefault="00207294" w:rsidP="00CD7C45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CD7C45">
                          <w:rPr>
                            <w:rStyle w:val="Bodytext255pt"/>
                            <w:w w:val="100"/>
                          </w:rPr>
                          <w:t>3 years warranty incl. backlight</w:t>
                        </w:r>
                      </w:p>
                    </w:tc>
                  </w:tr>
                </w:tbl>
                <w:p w:rsidR="00207294" w:rsidRPr="00CD7C45" w:rsidRDefault="00207294" w:rsidP="00CD7C45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360" w:lineRule="exact"/>
      </w:pPr>
    </w:p>
    <w:p w:rsidR="00207294" w:rsidRPr="00CD7C45" w:rsidRDefault="00207294" w:rsidP="00CD7C45">
      <w:pPr>
        <w:spacing w:line="712" w:lineRule="exact"/>
      </w:pPr>
    </w:p>
    <w:p w:rsidR="00207294" w:rsidRPr="00CD7C45" w:rsidRDefault="00207294" w:rsidP="00CD7C45">
      <w:pPr>
        <w:rPr>
          <w:sz w:val="2"/>
          <w:szCs w:val="2"/>
        </w:rPr>
      </w:pPr>
    </w:p>
    <w:sectPr w:rsidR="00207294" w:rsidRPr="00CD7C45" w:rsidSect="003C649A">
      <w:pgSz w:w="11900" w:h="16840"/>
      <w:pgMar w:top="335" w:right="504" w:bottom="335" w:left="442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294" w:rsidRDefault="00207294" w:rsidP="003C649A">
      <w:r>
        <w:separator/>
      </w:r>
    </w:p>
  </w:endnote>
  <w:endnote w:type="continuationSeparator" w:id="0">
    <w:p w:rsidR="00207294" w:rsidRDefault="00207294" w:rsidP="003C6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294" w:rsidRDefault="00207294"/>
  </w:footnote>
  <w:footnote w:type="continuationSeparator" w:id="0">
    <w:p w:rsidR="00207294" w:rsidRDefault="0020729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63826"/>
    <w:multiLevelType w:val="multilevel"/>
    <w:tmpl w:val="FFFFFFFF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75"/>
        <w:position w:val="0"/>
        <w:sz w:val="15"/>
        <w:szCs w:val="1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649A"/>
    <w:rsid w:val="00137CAF"/>
    <w:rsid w:val="00207294"/>
    <w:rsid w:val="00230FDA"/>
    <w:rsid w:val="002C1234"/>
    <w:rsid w:val="003C649A"/>
    <w:rsid w:val="00482C7F"/>
    <w:rsid w:val="006D2783"/>
    <w:rsid w:val="00B113C3"/>
    <w:rsid w:val="00CD7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49A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Exact">
    <w:name w:val="Body text (3) Exact"/>
    <w:basedOn w:val="DefaultParagraphFont"/>
    <w:link w:val="Bodytext3"/>
    <w:uiPriority w:val="99"/>
    <w:locked/>
    <w:rsid w:val="003C649A"/>
    <w:rPr>
      <w:rFonts w:ascii="Arial" w:hAnsi="Arial" w:cs="Arial"/>
      <w:b/>
      <w:bCs/>
      <w:sz w:val="18"/>
      <w:szCs w:val="18"/>
      <w:u w:val="none"/>
    </w:rPr>
  </w:style>
  <w:style w:type="character" w:customStyle="1" w:styleId="Heading1Exact">
    <w:name w:val="Heading #1 Exact"/>
    <w:basedOn w:val="DefaultParagraphFont"/>
    <w:link w:val="Heading1"/>
    <w:uiPriority w:val="99"/>
    <w:locked/>
    <w:rsid w:val="003C649A"/>
    <w:rPr>
      <w:rFonts w:ascii="Arial" w:hAnsi="Arial" w:cs="Arial"/>
      <w:b/>
      <w:bCs/>
      <w:spacing w:val="-10"/>
      <w:sz w:val="46"/>
      <w:szCs w:val="46"/>
      <w:u w:val="none"/>
    </w:rPr>
  </w:style>
  <w:style w:type="character" w:customStyle="1" w:styleId="Heading3Exact">
    <w:name w:val="Heading #3 Exact"/>
    <w:basedOn w:val="DefaultParagraphFont"/>
    <w:link w:val="Heading3"/>
    <w:uiPriority w:val="99"/>
    <w:locked/>
    <w:rsid w:val="003C649A"/>
    <w:rPr>
      <w:rFonts w:ascii="Arial" w:hAnsi="Arial" w:cs="Arial"/>
      <w:b/>
      <w:bCs/>
      <w:sz w:val="17"/>
      <w:szCs w:val="17"/>
      <w:u w:val="none"/>
    </w:rPr>
  </w:style>
  <w:style w:type="character" w:customStyle="1" w:styleId="Heading3Scaling80Exact">
    <w:name w:val="Heading #3 + Scaling 80% Exact"/>
    <w:basedOn w:val="Heading3Exact"/>
    <w:uiPriority w:val="99"/>
    <w:rsid w:val="003C649A"/>
    <w:rPr>
      <w:color w:val="FFFFFF"/>
      <w:spacing w:val="0"/>
      <w:w w:val="80"/>
      <w:position w:val="0"/>
      <w:lang w:val="en-US" w:eastAsia="en-US"/>
    </w:rPr>
  </w:style>
  <w:style w:type="character" w:customStyle="1" w:styleId="Heading3Exact1">
    <w:name w:val="Heading #3 Exact1"/>
    <w:basedOn w:val="Heading3Exact"/>
    <w:uiPriority w:val="99"/>
    <w:rsid w:val="003C649A"/>
    <w:rPr>
      <w:color w:val="FFFFFF"/>
      <w:spacing w:val="0"/>
      <w:w w:val="100"/>
      <w:position w:val="0"/>
      <w:lang w:val="en-US" w:eastAsia="en-US"/>
    </w:rPr>
  </w:style>
  <w:style w:type="character" w:customStyle="1" w:styleId="Bodytext2Exact">
    <w:name w:val="Body text (2) Exact"/>
    <w:basedOn w:val="DefaultParagraphFont"/>
    <w:uiPriority w:val="99"/>
    <w:rsid w:val="003C649A"/>
    <w:rPr>
      <w:rFonts w:ascii="Arial" w:hAnsi="Arial" w:cs="Arial"/>
      <w:w w:val="75"/>
      <w:sz w:val="17"/>
      <w:szCs w:val="17"/>
      <w:u w:val="none"/>
    </w:rPr>
  </w:style>
  <w:style w:type="character" w:customStyle="1" w:styleId="Heading4Exact">
    <w:name w:val="Heading #4 Exact"/>
    <w:basedOn w:val="DefaultParagraphFont"/>
    <w:link w:val="Heading4"/>
    <w:uiPriority w:val="99"/>
    <w:locked/>
    <w:rsid w:val="003C649A"/>
    <w:rPr>
      <w:rFonts w:ascii="Arial" w:hAnsi="Arial" w:cs="Arial"/>
      <w:b/>
      <w:bCs/>
      <w:sz w:val="17"/>
      <w:szCs w:val="17"/>
      <w:u w:val="none"/>
    </w:rPr>
  </w:style>
  <w:style w:type="character" w:customStyle="1" w:styleId="Heading4Exact2">
    <w:name w:val="Heading #4 Exact2"/>
    <w:basedOn w:val="Heading4Exact"/>
    <w:uiPriority w:val="99"/>
    <w:rsid w:val="003C649A"/>
    <w:rPr>
      <w:color w:val="E53517"/>
      <w:spacing w:val="0"/>
      <w:w w:val="100"/>
      <w:position w:val="0"/>
      <w:lang w:val="en-US" w:eastAsia="en-US"/>
    </w:rPr>
  </w:style>
  <w:style w:type="character" w:customStyle="1" w:styleId="Bodytext2Bold">
    <w:name w:val="Body text (2) + Bold"/>
    <w:aliases w:val="Scaling 80% Exact"/>
    <w:basedOn w:val="Bodytext2"/>
    <w:uiPriority w:val="99"/>
    <w:rsid w:val="003C649A"/>
    <w:rPr>
      <w:b/>
      <w:bCs/>
      <w:w w:val="80"/>
    </w:rPr>
  </w:style>
  <w:style w:type="character" w:customStyle="1" w:styleId="Heading2Exact">
    <w:name w:val="Heading #2 Exact"/>
    <w:basedOn w:val="DefaultParagraphFont"/>
    <w:link w:val="Heading2"/>
    <w:uiPriority w:val="99"/>
    <w:locked/>
    <w:rsid w:val="003C649A"/>
    <w:rPr>
      <w:b/>
      <w:bCs/>
      <w:i/>
      <w:iCs/>
      <w:spacing w:val="-20"/>
      <w:sz w:val="34"/>
      <w:szCs w:val="34"/>
      <w:u w:val="none"/>
    </w:rPr>
  </w:style>
  <w:style w:type="character" w:customStyle="1" w:styleId="Heading2Exact1">
    <w:name w:val="Heading #2 Exact1"/>
    <w:basedOn w:val="Heading2Exact"/>
    <w:uiPriority w:val="99"/>
    <w:rsid w:val="003C649A"/>
    <w:rPr>
      <w:rFonts w:ascii="Times New Roman" w:hAnsi="Times New Roman" w:cs="Times New Roman"/>
      <w:color w:val="3E3D42"/>
      <w:w w:val="100"/>
      <w:position w:val="0"/>
      <w:lang w:val="en-US" w:eastAsia="en-US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3C649A"/>
    <w:rPr>
      <w:rFonts w:ascii="Arial" w:hAnsi="Arial" w:cs="Arial"/>
      <w:i/>
      <w:iCs/>
      <w:sz w:val="16"/>
      <w:szCs w:val="16"/>
      <w:u w:val="none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3C649A"/>
    <w:rPr>
      <w:rFonts w:ascii="Arial" w:hAnsi="Arial" w:cs="Arial"/>
      <w:w w:val="80"/>
      <w:sz w:val="11"/>
      <w:szCs w:val="11"/>
      <w:u w:val="none"/>
    </w:rPr>
  </w:style>
  <w:style w:type="character" w:customStyle="1" w:styleId="Bodytext4Exact1">
    <w:name w:val="Body text (4) Exact1"/>
    <w:basedOn w:val="Bodytext4Exact"/>
    <w:uiPriority w:val="99"/>
    <w:rsid w:val="003C649A"/>
    <w:rPr>
      <w:color w:val="ACACAC"/>
      <w:spacing w:val="0"/>
      <w:position w:val="0"/>
      <w:lang w:val="en-US" w:eastAsia="en-US"/>
    </w:rPr>
  </w:style>
  <w:style w:type="character" w:customStyle="1" w:styleId="Bodytext5Exact">
    <w:name w:val="Body text (5) Exact"/>
    <w:basedOn w:val="DefaultParagraphFont"/>
    <w:link w:val="Bodytext5"/>
    <w:uiPriority w:val="99"/>
    <w:locked/>
    <w:rsid w:val="003C649A"/>
    <w:rPr>
      <w:rFonts w:ascii="Arial" w:hAnsi="Arial" w:cs="Arial"/>
      <w:w w:val="80"/>
      <w:sz w:val="14"/>
      <w:szCs w:val="14"/>
      <w:u w:val="none"/>
    </w:rPr>
  </w:style>
  <w:style w:type="character" w:customStyle="1" w:styleId="Heading4Exact1">
    <w:name w:val="Heading #4 Exact1"/>
    <w:basedOn w:val="Heading4Exact"/>
    <w:uiPriority w:val="99"/>
    <w:rsid w:val="003C649A"/>
    <w:rPr>
      <w:color w:val="FFFFFF"/>
      <w:spacing w:val="0"/>
      <w:w w:val="100"/>
      <w:position w:val="0"/>
      <w:lang w:val="en-US" w:eastAsia="en-US"/>
    </w:rPr>
  </w:style>
  <w:style w:type="character" w:customStyle="1" w:styleId="Bodytext6Exact">
    <w:name w:val="Body text (6) Exact"/>
    <w:basedOn w:val="DefaultParagraphFont"/>
    <w:link w:val="Bodytext6"/>
    <w:uiPriority w:val="99"/>
    <w:locked/>
    <w:rsid w:val="003C649A"/>
    <w:rPr>
      <w:rFonts w:ascii="Arial" w:hAnsi="Arial" w:cs="Arial"/>
      <w:w w:val="75"/>
      <w:sz w:val="15"/>
      <w:szCs w:val="15"/>
      <w:u w:val="none"/>
    </w:rPr>
  </w:style>
  <w:style w:type="character" w:customStyle="1" w:styleId="Bodytext7Exact">
    <w:name w:val="Body text (7) Exact"/>
    <w:basedOn w:val="DefaultParagraphFont"/>
    <w:link w:val="Bodytext7"/>
    <w:uiPriority w:val="99"/>
    <w:locked/>
    <w:rsid w:val="003C649A"/>
    <w:rPr>
      <w:rFonts w:ascii="Arial" w:hAnsi="Arial" w:cs="Arial"/>
      <w:sz w:val="14"/>
      <w:szCs w:val="14"/>
      <w:u w:val="none"/>
    </w:rPr>
  </w:style>
  <w:style w:type="character" w:customStyle="1" w:styleId="Bodytext2">
    <w:name w:val="Body text (2)_"/>
    <w:basedOn w:val="DefaultParagraphFont"/>
    <w:link w:val="Bodytext20"/>
    <w:uiPriority w:val="99"/>
    <w:locked/>
    <w:rsid w:val="003C649A"/>
    <w:rPr>
      <w:rFonts w:ascii="Arial" w:hAnsi="Arial" w:cs="Arial"/>
      <w:w w:val="75"/>
      <w:sz w:val="17"/>
      <w:szCs w:val="17"/>
      <w:u w:val="none"/>
    </w:rPr>
  </w:style>
  <w:style w:type="character" w:customStyle="1" w:styleId="Bodytext2Bold1">
    <w:name w:val="Body text (2) + Bold1"/>
    <w:aliases w:val="Scaling 80%"/>
    <w:basedOn w:val="Bodytext2"/>
    <w:uiPriority w:val="99"/>
    <w:rsid w:val="003C649A"/>
    <w:rPr>
      <w:b/>
      <w:bCs/>
      <w:color w:val="000000"/>
      <w:spacing w:val="0"/>
      <w:w w:val="80"/>
      <w:position w:val="0"/>
      <w:lang w:val="en-US" w:eastAsia="en-US"/>
    </w:rPr>
  </w:style>
  <w:style w:type="character" w:customStyle="1" w:styleId="Bodytext245pt">
    <w:name w:val="Body text (2) + 4.5 pt"/>
    <w:aliases w:val="Bold,Scaling 100%"/>
    <w:basedOn w:val="Bodytext2"/>
    <w:uiPriority w:val="99"/>
    <w:rsid w:val="003C649A"/>
    <w:rPr>
      <w:b/>
      <w:bCs/>
      <w:color w:val="000000"/>
      <w:spacing w:val="0"/>
      <w:w w:val="100"/>
      <w:position w:val="0"/>
      <w:sz w:val="9"/>
      <w:szCs w:val="9"/>
      <w:lang w:val="en-US" w:eastAsia="en-US"/>
    </w:rPr>
  </w:style>
  <w:style w:type="character" w:customStyle="1" w:styleId="Bodytext255pt">
    <w:name w:val="Body text (2) + 5.5 pt"/>
    <w:aliases w:val="Scaling 80%1"/>
    <w:basedOn w:val="Bodytext2"/>
    <w:uiPriority w:val="99"/>
    <w:rsid w:val="003C649A"/>
    <w:rPr>
      <w:color w:val="000000"/>
      <w:spacing w:val="0"/>
      <w:w w:val="80"/>
      <w:position w:val="0"/>
      <w:sz w:val="11"/>
      <w:szCs w:val="11"/>
      <w:lang w:val="en-US" w:eastAsia="en-US"/>
    </w:rPr>
  </w:style>
  <w:style w:type="paragraph" w:customStyle="1" w:styleId="Bodytext3">
    <w:name w:val="Body text (3)"/>
    <w:basedOn w:val="Normal"/>
    <w:link w:val="Bodytext3Exact"/>
    <w:uiPriority w:val="99"/>
    <w:rsid w:val="003C649A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8"/>
      <w:szCs w:val="18"/>
    </w:rPr>
  </w:style>
  <w:style w:type="paragraph" w:customStyle="1" w:styleId="Heading1">
    <w:name w:val="Heading #1"/>
    <w:basedOn w:val="Normal"/>
    <w:link w:val="Heading1Exact"/>
    <w:uiPriority w:val="99"/>
    <w:rsid w:val="003C649A"/>
    <w:pPr>
      <w:shd w:val="clear" w:color="auto" w:fill="FFFFFF"/>
      <w:spacing w:line="240" w:lineRule="atLeast"/>
      <w:ind w:firstLine="34"/>
      <w:outlineLvl w:val="0"/>
    </w:pPr>
    <w:rPr>
      <w:rFonts w:ascii="Arial" w:hAnsi="Arial" w:cs="Arial"/>
      <w:b/>
      <w:bCs/>
      <w:spacing w:val="-10"/>
      <w:sz w:val="46"/>
      <w:szCs w:val="46"/>
    </w:rPr>
  </w:style>
  <w:style w:type="paragraph" w:customStyle="1" w:styleId="Heading3">
    <w:name w:val="Heading #3"/>
    <w:basedOn w:val="Normal"/>
    <w:link w:val="Heading3Exact"/>
    <w:uiPriority w:val="99"/>
    <w:rsid w:val="003C649A"/>
    <w:pPr>
      <w:shd w:val="clear" w:color="auto" w:fill="FFFFFF"/>
      <w:spacing w:line="240" w:lineRule="atLeast"/>
      <w:ind w:firstLine="29"/>
      <w:jc w:val="both"/>
      <w:outlineLvl w:val="2"/>
    </w:pPr>
    <w:rPr>
      <w:rFonts w:ascii="Arial" w:hAnsi="Arial" w:cs="Arial"/>
      <w:b/>
      <w:bCs/>
      <w:sz w:val="17"/>
      <w:szCs w:val="17"/>
    </w:rPr>
  </w:style>
  <w:style w:type="paragraph" w:customStyle="1" w:styleId="Bodytext20">
    <w:name w:val="Body text (2)"/>
    <w:basedOn w:val="Normal"/>
    <w:link w:val="Bodytext2"/>
    <w:uiPriority w:val="99"/>
    <w:rsid w:val="003C649A"/>
    <w:pPr>
      <w:shd w:val="clear" w:color="auto" w:fill="FFFFFF"/>
      <w:spacing w:after="180" w:line="250" w:lineRule="exact"/>
      <w:ind w:hanging="271"/>
      <w:jc w:val="both"/>
    </w:pPr>
    <w:rPr>
      <w:rFonts w:ascii="Arial" w:hAnsi="Arial" w:cs="Arial"/>
      <w:w w:val="75"/>
      <w:sz w:val="17"/>
      <w:szCs w:val="17"/>
    </w:rPr>
  </w:style>
  <w:style w:type="paragraph" w:customStyle="1" w:styleId="Heading4">
    <w:name w:val="Heading #4"/>
    <w:basedOn w:val="Normal"/>
    <w:link w:val="Heading4Exact"/>
    <w:uiPriority w:val="99"/>
    <w:rsid w:val="003C649A"/>
    <w:pPr>
      <w:shd w:val="clear" w:color="auto" w:fill="FFFFFF"/>
      <w:spacing w:after="180" w:line="240" w:lineRule="atLeast"/>
      <w:ind w:firstLine="29"/>
      <w:outlineLvl w:val="3"/>
    </w:pPr>
    <w:rPr>
      <w:rFonts w:ascii="Arial" w:hAnsi="Arial" w:cs="Arial"/>
      <w:b/>
      <w:bCs/>
      <w:sz w:val="17"/>
      <w:szCs w:val="17"/>
    </w:rPr>
  </w:style>
  <w:style w:type="paragraph" w:customStyle="1" w:styleId="Heading2">
    <w:name w:val="Heading #2"/>
    <w:basedOn w:val="Normal"/>
    <w:link w:val="Heading2Exact"/>
    <w:uiPriority w:val="99"/>
    <w:rsid w:val="003C649A"/>
    <w:pPr>
      <w:shd w:val="clear" w:color="auto" w:fill="FFFFFF"/>
      <w:spacing w:line="240" w:lineRule="atLeast"/>
      <w:ind w:firstLine="29"/>
      <w:outlineLvl w:val="1"/>
    </w:pPr>
    <w:rPr>
      <w:b/>
      <w:bCs/>
      <w:i/>
      <w:iCs/>
      <w:spacing w:val="-20"/>
      <w:sz w:val="34"/>
      <w:szCs w:val="34"/>
    </w:rPr>
  </w:style>
  <w:style w:type="paragraph" w:customStyle="1" w:styleId="Picturecaption">
    <w:name w:val="Picture caption"/>
    <w:basedOn w:val="Normal"/>
    <w:link w:val="PicturecaptionExact"/>
    <w:uiPriority w:val="99"/>
    <w:rsid w:val="003C649A"/>
    <w:pPr>
      <w:shd w:val="clear" w:color="auto" w:fill="FFFFFF"/>
      <w:spacing w:line="240" w:lineRule="atLeast"/>
      <w:ind w:firstLine="134"/>
    </w:pPr>
    <w:rPr>
      <w:rFonts w:ascii="Arial" w:hAnsi="Arial" w:cs="Arial"/>
      <w:i/>
      <w:iCs/>
      <w:sz w:val="16"/>
      <w:szCs w:val="16"/>
    </w:rPr>
  </w:style>
  <w:style w:type="paragraph" w:customStyle="1" w:styleId="Bodytext4">
    <w:name w:val="Body text (4)"/>
    <w:basedOn w:val="Normal"/>
    <w:link w:val="Bodytext4Exact"/>
    <w:uiPriority w:val="99"/>
    <w:rsid w:val="003C649A"/>
    <w:pPr>
      <w:shd w:val="clear" w:color="auto" w:fill="FFFFFF"/>
      <w:spacing w:line="240" w:lineRule="atLeast"/>
      <w:ind w:firstLine="29"/>
    </w:pPr>
    <w:rPr>
      <w:rFonts w:ascii="Arial" w:hAnsi="Arial" w:cs="Arial"/>
      <w:w w:val="80"/>
      <w:sz w:val="11"/>
      <w:szCs w:val="11"/>
    </w:rPr>
  </w:style>
  <w:style w:type="paragraph" w:customStyle="1" w:styleId="Bodytext5">
    <w:name w:val="Body text (5)"/>
    <w:basedOn w:val="Normal"/>
    <w:link w:val="Bodytext5Exact"/>
    <w:uiPriority w:val="99"/>
    <w:rsid w:val="003C649A"/>
    <w:pPr>
      <w:shd w:val="clear" w:color="auto" w:fill="FFFFFF"/>
      <w:spacing w:line="240" w:lineRule="atLeast"/>
      <w:ind w:firstLine="29"/>
    </w:pPr>
    <w:rPr>
      <w:rFonts w:ascii="Arial" w:hAnsi="Arial" w:cs="Arial"/>
      <w:w w:val="80"/>
      <w:sz w:val="14"/>
      <w:szCs w:val="14"/>
    </w:rPr>
  </w:style>
  <w:style w:type="paragraph" w:customStyle="1" w:styleId="Bodytext6">
    <w:name w:val="Body text (6)"/>
    <w:basedOn w:val="Normal"/>
    <w:link w:val="Bodytext6Exact"/>
    <w:uiPriority w:val="99"/>
    <w:rsid w:val="003C649A"/>
    <w:pPr>
      <w:shd w:val="clear" w:color="auto" w:fill="FFFFFF"/>
      <w:spacing w:line="221" w:lineRule="exact"/>
      <w:ind w:firstLine="29"/>
      <w:jc w:val="both"/>
    </w:pPr>
    <w:rPr>
      <w:rFonts w:ascii="Arial" w:hAnsi="Arial" w:cs="Arial"/>
      <w:w w:val="75"/>
      <w:sz w:val="15"/>
      <w:szCs w:val="15"/>
    </w:rPr>
  </w:style>
  <w:style w:type="paragraph" w:customStyle="1" w:styleId="Bodytext7">
    <w:name w:val="Body text (7)"/>
    <w:basedOn w:val="Normal"/>
    <w:link w:val="Bodytext7Exact"/>
    <w:uiPriority w:val="99"/>
    <w:rsid w:val="003C649A"/>
    <w:pPr>
      <w:shd w:val="clear" w:color="auto" w:fill="FFFFFF"/>
      <w:spacing w:line="240" w:lineRule="atLeast"/>
      <w:ind w:firstLine="77"/>
    </w:pPr>
    <w:rPr>
      <w:rFonts w:ascii="Arial" w:hAnsi="Arial" w:cs="Arial"/>
      <w:sz w:val="14"/>
      <w:szCs w:val="14"/>
    </w:rPr>
  </w:style>
  <w:style w:type="paragraph" w:styleId="Header">
    <w:name w:val="header"/>
    <w:basedOn w:val="Normal"/>
    <w:link w:val="HeaderChar"/>
    <w:uiPriority w:val="99"/>
    <w:rsid w:val="00CD7C4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6EF5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CD7C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6EF5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nec-display-solution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14</Words>
  <Characters>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NEC_Datasheet_E424-english</dc:title>
  <dc:subject/>
  <dc:creator>scab</dc:creator>
  <cp:keywords/>
  <dc:description/>
  <cp:lastModifiedBy>scab</cp:lastModifiedBy>
  <cp:revision>3</cp:revision>
  <dcterms:created xsi:type="dcterms:W3CDTF">2015-04-07T13:21:00Z</dcterms:created>
  <dcterms:modified xsi:type="dcterms:W3CDTF">2015-04-07T15:13:00Z</dcterms:modified>
</cp:coreProperties>
</file>